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01" w:rsidRPr="00326158" w:rsidRDefault="00736901" w:rsidP="00374140"/>
    <w:tbl>
      <w:tblPr>
        <w:tblW w:w="11010" w:type="dxa"/>
        <w:tblInd w:w="-1310" w:type="dxa"/>
        <w:tblLayout w:type="fixed"/>
        <w:tblLook w:val="04A0"/>
      </w:tblPr>
      <w:tblGrid>
        <w:gridCol w:w="992"/>
        <w:gridCol w:w="46"/>
        <w:gridCol w:w="4624"/>
        <w:gridCol w:w="434"/>
        <w:gridCol w:w="2833"/>
        <w:gridCol w:w="852"/>
        <w:gridCol w:w="1229"/>
      </w:tblGrid>
      <w:tr w:rsidR="00326158" w:rsidRPr="00343E94" w:rsidTr="008D0E6B">
        <w:trPr>
          <w:trHeight w:val="601"/>
        </w:trPr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№№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Наименование документа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Вид предоставляемого документа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343E94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Отметка о фактическом предоставлении документа</w:t>
            </w:r>
          </w:p>
        </w:tc>
      </w:tr>
      <w:tr w:rsidR="00326158" w:rsidRPr="00343E94" w:rsidTr="008D0E6B">
        <w:trPr>
          <w:trHeight w:val="601"/>
        </w:trPr>
        <w:tc>
          <w:tcPr>
            <w:tcW w:w="1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Скан-копия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Оригинал / копия</w:t>
            </w:r>
          </w:p>
        </w:tc>
      </w:tr>
      <w:tr w:rsidR="00326158" w:rsidRPr="00343E94" w:rsidTr="008D0E6B">
        <w:trPr>
          <w:trHeight w:val="255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374140" w:rsidRPr="00343E94" w:rsidRDefault="00374140" w:rsidP="00374140">
            <w:pPr>
              <w:pStyle w:val="a0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hanging="82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ДОКУМЕНТЫ, ПОДТВЕРЖДАЮЩИЕ ПЕРСОНАЛЬНЫЕ ДАННЫЕ ЗАЕМЩИКА:</w:t>
            </w: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1.1.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Паспорт гражданина РФ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40" w:rsidRPr="00343E94" w:rsidRDefault="00374140" w:rsidP="00374140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1.2.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Свидетельство о браке / о разводе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(при наличии данного документа)</w:t>
            </w: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1.3.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Военный билет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(обязательно для мужчин младше 27 лет)</w:t>
            </w: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F5353C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F5353C" w:rsidRDefault="00374140" w:rsidP="00537DC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С оригиналов документов, указанных в п.п. 1.1.-1.3. работником Банка в присутствии Заемщика снимаются копии, оригиналы возвращаются физическому лицу.</w:t>
            </w:r>
          </w:p>
          <w:p w:rsidR="00374140" w:rsidRDefault="00374140" w:rsidP="00537DC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Для рассмотрения кредитной заявки Заемщика в Банк могут быть предоставлены копии/скан-копии документов, указанных в п.п. 1.1.-1.3., с последующим предоставлением оригиналов данных документов не позднее, чем за 1(Один) рабочий день до оформления договорных отношений между Банком и Заемщиком.</w:t>
            </w:r>
          </w:p>
          <w:p w:rsidR="00F5353C" w:rsidRPr="00F5353C" w:rsidRDefault="00F5353C" w:rsidP="00D13DB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Документы, указанные в п.п.1.1.-1.3. предоставляются в Банк также всеми физическими лицами, являющимися Созаемщиками по кредиту.</w:t>
            </w:r>
          </w:p>
        </w:tc>
      </w:tr>
      <w:tr w:rsidR="00326158" w:rsidRPr="00EF4C9E" w:rsidTr="008D0E6B">
        <w:trPr>
          <w:trHeight w:val="255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374140" w:rsidRPr="00343E94" w:rsidRDefault="00374140" w:rsidP="00374140">
            <w:pPr>
              <w:pStyle w:val="a0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hanging="82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ДОКУМЕНТЫ, ПОДТВЕРЖДАЮЩИЕ ЗАНЯТОСТЬ И УРОВЕНЬ ДОХОДА ЗАЕМЩИКА:</w:t>
            </w:r>
          </w:p>
        </w:tc>
      </w:tr>
      <w:tr w:rsidR="00326158" w:rsidRPr="00EF4C9E" w:rsidTr="008D0E6B">
        <w:trPr>
          <w:trHeight w:val="208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40" w:rsidRPr="00EF4C9E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F4C9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а) Для Заемщиков (физических лиц), работающих по найму:</w:t>
            </w: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Трудовая книжка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Копия (заверенная по одному из нижеперечисленных вариантов):</w:t>
            </w:r>
          </w:p>
          <w:p w:rsidR="00374140" w:rsidRPr="00343E94" w:rsidRDefault="00374140" w:rsidP="00EF4C9E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- заверенная </w:t>
            </w:r>
            <w:r w:rsidR="00A811F6"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 каждом листе  печатью организации  и (1) 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подписью руководителя и/или главного бухгалтера</w:t>
            </w:r>
            <w:r w:rsidR="00A811F6"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 с проставлением даты заверения/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r w:rsidR="00A811F6"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(2) 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отделом кадров</w:t>
            </w:r>
            <w:r w:rsidR="00A811F6"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 с проставлением  даты заверения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; </w:t>
            </w:r>
          </w:p>
          <w:p w:rsidR="00374140" w:rsidRPr="00343E94" w:rsidRDefault="00374140" w:rsidP="00A811F6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-  прошитая </w:t>
            </w:r>
            <w:r w:rsidR="00A811F6"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с  печатью организации  и датой  заверения на сшивке, 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заверенная</w:t>
            </w:r>
            <w:r w:rsidR="00A811F6"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 (1)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 подписью руководителя  </w:t>
            </w:r>
            <w:r w:rsidR="00A811F6" w:rsidRPr="00343E94">
              <w:rPr>
                <w:rFonts w:ascii="Times New Roman" w:eastAsia="Times New Roman" w:hAnsi="Times New Roman"/>
                <w:sz w:val="18"/>
                <w:lang w:eastAsia="ru-RU"/>
              </w:rPr>
              <w:t>и/или главного бухгалтера/ (2) о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тделом кадров</w:t>
            </w:r>
            <w:r w:rsidR="00A811F6" w:rsidRPr="00343E94">
              <w:rPr>
                <w:rFonts w:ascii="Times New Roman" w:eastAsia="Times New Roman" w:hAnsi="Times New Roman"/>
                <w:sz w:val="18"/>
                <w:lang w:eastAsia="ru-RU"/>
              </w:rPr>
              <w:t>.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27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</w:t>
            </w:r>
          </w:p>
        </w:tc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i/>
                <w:sz w:val="18"/>
                <w:lang w:eastAsia="ru-RU"/>
              </w:rPr>
              <w:t>Один из документов, подтверждающий размер дохода Заемщика:</w:t>
            </w: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Справка по форме №2-НДФЛ:</w:t>
            </w:r>
          </w:p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 за подписью уполномоченного лица организации-работодателя и печатью организации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Справка о доходе по форме Банка </w:t>
            </w:r>
            <w:r w:rsidRPr="00343E94">
              <w:rPr>
                <w:rFonts w:ascii="Times New Roman" w:eastAsia="Times New Roman" w:hAnsi="Times New Roman"/>
                <w:i/>
                <w:sz w:val="18"/>
                <w:lang w:eastAsia="ru-RU"/>
              </w:rPr>
              <w:t xml:space="preserve">(за исключением физических лиц, работающих на госпредприятиях, </w:t>
            </w:r>
            <w:r w:rsidRPr="00343E94">
              <w:rPr>
                <w:rFonts w:ascii="Times New Roman" w:hAnsi="Times New Roman"/>
                <w:i/>
                <w:sz w:val="18"/>
              </w:rPr>
              <w:t>муниципальных унитарных предприятиях, в органах исполнительной, законодательной или судебной власти)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 за подписью руководителя организации-работодателя и печатью организации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hAnsi="Times New Roman"/>
                <w:sz w:val="18"/>
                <w:lang w:eastAsia="ru-RU"/>
              </w:rPr>
              <w:t xml:space="preserve">Выписка по счету личной банковской карты «Зарплатная карта ОАО «Банк «Санкт-Петербург» </w:t>
            </w:r>
            <w:r w:rsidR="00EF4C9E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EF4C9E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hAnsi="Times New Roman"/>
                <w:sz w:val="18"/>
                <w:lang w:eastAsia="ru-RU"/>
              </w:rPr>
              <w:t>Оригинал за подписью начальника ООФЛ ДО/филиала Банка (или лица, на которого возложены соответствующие обязанности</w:t>
            </w:r>
            <w:r w:rsidR="00EF4C9E">
              <w:rPr>
                <w:rFonts w:ascii="Times New Roman" w:hAnsi="Times New Roman"/>
                <w:sz w:val="18"/>
                <w:lang w:eastAsia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Справка о доходе по форме «Wages Account» и справка о стаже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(для физических лиц - моряков)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 за подписью капитана судна или уполномоченного лица клиринговой компании, которая оформляла физ. лицо на работу, с  печатью компании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BB032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Указанные в п.п. 2.2.1.- 2.2.4. документы предоставляются с информацией за период</w:t>
            </w:r>
            <w:r w:rsidR="005E5E29"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не менее </w:t>
            </w:r>
            <w:r w:rsidR="00BB032E"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="005E5E29"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(</w:t>
            </w:r>
            <w:r w:rsidR="00BB032E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Четырех</w:t>
            </w:r>
            <w:r w:rsidR="005E5E29"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)  месяцев, предшествующих обращению в Банк за кредитом</w:t>
            </w: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Трудовой(ые) контракт(ы) за последние 2 (Два) календарных года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(для физических лиц - моряков)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Копия с оригиналом  перевода трудового контракта, заверенным фирмой-переводчиком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*Прочие документы, официально подтверждающие постоянное получение физическим лицом иного дохода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(по желанию физического лица)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EE2249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EE2249" w:rsidRDefault="00374140" w:rsidP="003741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С оригиналов документов, указанных в п. 2.4. работником Банка в присутствии Заемщика снимаются копии, оригиналы возвращается физическому лицу.</w:t>
            </w:r>
          </w:p>
          <w:p w:rsidR="00374140" w:rsidRDefault="00374140" w:rsidP="003741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Для рассмотрения кредитной заявки Заемщика в Банк могут быть предоставлены копии/скан-копии документов, указанных в п.п. 2.1.-2.4., с последующим предоставлением данных документов в требуемом в соответствии с данным перечнем виде, не позднее, чем за 1(Один) 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lastRenderedPageBreak/>
              <w:t>рабочий день до оформления договорных отношений между Банком и Заемщиком.</w:t>
            </w:r>
          </w:p>
          <w:p w:rsidR="00EE2249" w:rsidRPr="00EE2249" w:rsidRDefault="00EE2249" w:rsidP="00D13DB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Документы, указанные в п.п.2.1.-</w:t>
            </w:r>
            <w:r w:rsidR="00612124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1.4. предоставляются в Банк также всеми физическими лицами, относящимися к данной категории, и являющимися Созаемщиками по кредиту, доход которых учитываются в совокупном объеме дохода Заемщика.</w:t>
            </w:r>
          </w:p>
        </w:tc>
      </w:tr>
      <w:tr w:rsidR="00326158" w:rsidRPr="00343E94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б) Для Заемщиков (физических лиц), зарегистрированных в качестве Индивидуальных предпринимателей</w:t>
            </w: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:rsidR="00374140" w:rsidRPr="00343E94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:rsidR="00374140" w:rsidRPr="00343E94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 или копия, заверенная нотариально</w:t>
            </w:r>
          </w:p>
          <w:p w:rsidR="00374140" w:rsidRPr="00343E94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Документ, свидетельствующий о внесении записи в ЕГРИП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(обязателен для индивидуальных предпринимателей, зарегистрированных до 01.01.2004г.).</w:t>
            </w: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Налоговая декларация за 2 (Два) последних завершенных финансовых года, оформленная в соответствии с применяемой  системой налогообложения, учета и отчетности.</w:t>
            </w:r>
          </w:p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i/>
                <w:sz w:val="18"/>
                <w:lang w:eastAsia="ru-RU"/>
              </w:rPr>
              <w:t xml:space="preserve">(в случае если срок деятельности ИП менее 2-х лет – за последний завершенный финансовый год)  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435E5" w:rsidP="003435E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Оригинал </w:t>
            </w:r>
            <w:r w:rsidR="00A811F6" w:rsidRPr="00343E94">
              <w:rPr>
                <w:rFonts w:ascii="Times New Roman" w:eastAsia="Times New Roman" w:hAnsi="Times New Roman"/>
                <w:sz w:val="18"/>
                <w:lang w:eastAsia="ru-RU"/>
              </w:rPr>
              <w:t>с отметкой налоговой инспекции о принятии или с документом, подтверждающим отправку налоговой декларации в налоговую инспекцию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BB032E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Выписка о движении денежных средств по расчетным счетам индивидуального предпринимателя, открытым в Банке и иных Банках</w:t>
            </w:r>
            <w:r w:rsidR="005E5E29"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 предоставляются с информацией за период не менее </w:t>
            </w:r>
            <w:r w:rsidR="00BB032E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  <w:r w:rsidR="005E5E29"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 (</w:t>
            </w:r>
            <w:r w:rsidR="00BB032E">
              <w:rPr>
                <w:rFonts w:ascii="Times New Roman" w:eastAsia="Times New Roman" w:hAnsi="Times New Roman"/>
                <w:sz w:val="18"/>
                <w:lang w:eastAsia="ru-RU"/>
              </w:rPr>
              <w:t>Четерех</w:t>
            </w:r>
            <w:r w:rsidR="005E5E29" w:rsidRPr="00343E94">
              <w:rPr>
                <w:rFonts w:ascii="Times New Roman" w:eastAsia="Times New Roman" w:hAnsi="Times New Roman"/>
                <w:sz w:val="18"/>
                <w:lang w:eastAsia="ru-RU"/>
              </w:rPr>
              <w:t>) месяцев, предшествующих обращению в Банк за кредитом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оригинал, оформленный банком, в котором у индивидуального предпринимателя открыт счет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EE2249" w:rsidRPr="00EE2249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EE2249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С оригиналов документов, указанных в п.п. 2.1 – 2.3. работником Банка в присутствии Заемщика снимаются копии, оригиналы возвращаются физическому лицу (в случае предоставления в Банк оригиналов данных документов).</w:t>
            </w:r>
          </w:p>
          <w:p w:rsidR="00374140" w:rsidRPr="00EE2249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Для рассмотрения кредитной заявки Заемщика в Банк могут быть предоставлены копии/скан-копии документов, указанных в п.п. 2.1.-2.4., с последующим предоставлением данных документов в требуемом в соответствии с данным перечнем виде, не позднее, чем за 1(Один) рабочий день до оформления договорных отношений между Банком и Заемщиком.</w:t>
            </w:r>
          </w:p>
          <w:p w:rsidR="00EE2249" w:rsidRPr="00EE2249" w:rsidRDefault="00EE2249" w:rsidP="00D13DB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Документы, указанные в п.п.2.1.-2.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4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. предоставляются в Банк также всеми физическими лицами, 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относящимися к данной категории, и 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являющимися Созаемщиками по кредиту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 доход, которых учитываются в совокупном объеме дохода Заемщика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</w:t>
            </w:r>
          </w:p>
        </w:tc>
      </w:tr>
      <w:tr w:rsidR="00326158" w:rsidRPr="00343E94" w:rsidTr="008D0E6B">
        <w:trPr>
          <w:trHeight w:val="148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в) Для Заемщиков (физических лиц), наделенных правом на осуществление нотариальной деятельности:</w:t>
            </w:r>
          </w:p>
        </w:tc>
      </w:tr>
      <w:tr w:rsidR="00612124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472C6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:rsidR="00612124" w:rsidRPr="00343E94" w:rsidRDefault="00612124" w:rsidP="003472C6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:rsidR="00612124" w:rsidRPr="005C0B7E" w:rsidRDefault="00612124" w:rsidP="003472C6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Оригинал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Документ, подтверждающий наделение физического лица полномочиями нотариуса (назначение на должность), выдаваемый органами юстиции субъектов РФ</w:t>
            </w: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5E5" w:rsidRPr="00343E94" w:rsidRDefault="003435E5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5E5" w:rsidRPr="00343E94" w:rsidRDefault="003435E5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Налоговая декларация за 2 (Два) последних завершенных финансовых года, оформленная в соответствии с применяемой  системой налогообложения, учета и отчетности.</w:t>
            </w:r>
          </w:p>
          <w:p w:rsidR="003435E5" w:rsidRPr="00343E94" w:rsidRDefault="003435E5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i/>
                <w:sz w:val="18"/>
                <w:lang w:eastAsia="ru-RU"/>
              </w:rPr>
              <w:t xml:space="preserve">(в случае если срок деятельности в качестве нотариуса менее 2-х лет – за последний завершенный финансовый год)  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E5" w:rsidRPr="00343E94" w:rsidRDefault="003435E5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 с отметкой налоговой инспекции о принятии или с документом, подтверждающим отправку налоговой декларации в налоговую инспекцию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E5" w:rsidRPr="00343E94" w:rsidRDefault="003435E5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E5" w:rsidRPr="00343E94" w:rsidRDefault="003435E5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612124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Трудовая книжка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(при ее наличии)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5C0B7E" w:rsidRDefault="00612124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 xml:space="preserve">Копия, заверенная нотариальной палатой.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EE2249" w:rsidRPr="00EE2249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5C0B7E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  <w:t>С оригиналов документов, указанных в п.п. 2.1 – 2.3. работником Банка в присутствии Заемщика снимаются копии, оригиналы возвращается физическому лицу.</w:t>
            </w:r>
          </w:p>
          <w:p w:rsidR="00374140" w:rsidRPr="00EE2249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Для рассмотрения кредитной заявки Заемщика в Банк могут быть предоставлены копии/скан-копии документов, указанных в п.п. 2.1.-2.4., с последующим предоставлением данных документов в требуемом в соответствии с данным перечнем виде, не позднее, чем за 1(Один) рабочий день до оформления договорных отношений между Банком и Заемщиком.</w:t>
            </w:r>
          </w:p>
          <w:p w:rsidR="00EE2249" w:rsidRPr="00EE2249" w:rsidRDefault="00EE2249" w:rsidP="00D13DB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Документы, указанные в п.п.2.1.-2.4. предоставляются в Банк также всеми физическими лицами, 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относящимися к данной категории, и 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являющимися Созаемщиками по кредиту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 доход которых учитываются в совокупном объеме дохода Заемщика.</w:t>
            </w:r>
          </w:p>
        </w:tc>
      </w:tr>
      <w:tr w:rsidR="00326158" w:rsidRPr="00343E94" w:rsidTr="008D0E6B">
        <w:trPr>
          <w:trHeight w:val="119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г) Для Заемщиков (физических лиц), наделенных правом на осуществление адвокатской деятельности:</w:t>
            </w:r>
          </w:p>
        </w:tc>
      </w:tr>
      <w:tr w:rsidR="00326158" w:rsidRPr="00343E94" w:rsidTr="00612124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2.1.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Оригинал/копия, заверенная нотариально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4634B1" w:rsidRPr="00343E94" w:rsidTr="00612124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Документ, удостоверяющий регистрацию адвоката в реестре адвокатов (Справка (выписка) из адвокатской палаты субъекта РФ, Удостоверение адвоката)</w:t>
            </w: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612124" w:rsidRPr="00343E94" w:rsidTr="00612124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2.3.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5C0B7E" w:rsidRDefault="00612124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Документ, подтверждающий учреждение адвокатского кабинета (в случае учреждения адвокатского кабинета) (уведомление об учреждении адвокатского кабинета, направляемого адвокатом в совет Адвокатской палаты субъекта РФ).</w:t>
            </w:r>
            <w:r w:rsidRPr="005C0B7E">
              <w:rPr>
                <w:rFonts w:ascii="Times New Roman" w:eastAsia="Times New Roman" w:hAnsi="Times New Roman"/>
                <w:i/>
                <w:color w:val="FF0000"/>
                <w:sz w:val="18"/>
                <w:lang w:eastAsia="ru-RU"/>
              </w:rPr>
              <w:t xml:space="preserve">  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Копия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612124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5E5" w:rsidRPr="00343E94" w:rsidRDefault="003435E5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2.4.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5E5" w:rsidRPr="00343E94" w:rsidRDefault="003435E5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Налоговая декларация  за 2 (Два) последних завершенных финансовых года, оформленная в соответствии с применяемой  системой налогообложения, учета и отчетности.</w:t>
            </w:r>
          </w:p>
          <w:p w:rsidR="003435E5" w:rsidRPr="00343E94" w:rsidRDefault="003435E5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i/>
                <w:sz w:val="18"/>
                <w:lang w:eastAsia="ru-RU"/>
              </w:rPr>
              <w:lastRenderedPageBreak/>
              <w:t>(в случае если срок деятельности в качестве нотариуса менее 2-х лет – за последний завершенный финансовый год)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E5" w:rsidRPr="00343E94" w:rsidRDefault="003435E5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 xml:space="preserve">Оригинал с отметкой налоговой инспекции о принятии или с документом, подтверждающим отправку налоговой декларации в 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налоговую инспекцию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E5" w:rsidRPr="00343E94" w:rsidRDefault="003435E5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E5" w:rsidRPr="00343E94" w:rsidRDefault="003435E5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612124" w:rsidRPr="00343E94" w:rsidTr="00612124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2.5.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Трудовая книжка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(при ее наличии)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5C0B7E" w:rsidRDefault="00612124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 xml:space="preserve">Копия, заверенная Коллегией адвокатов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EE2249" w:rsidRPr="00EE2249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EE2249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С оригиналов документов, указанных в п.п. 2.1., 2.2., 2.4. работником Банка в присутствии Заемщика снимаются копии, оригиналы возвращается физическому лицу (в случае предоставления в Банк оригиналов данных документов).</w:t>
            </w:r>
          </w:p>
          <w:p w:rsidR="00374140" w:rsidRPr="00EE2249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Для рассмотрения кредитной заявки Заемщика в Банк могут быть предоставлены копии/скан-копии документов, указанных в п.п. 2.1.-2.5., с последующим предоставлением данных документов в требуемом в соответствии с данным перечнем виде, не позднее, чем за 1(Один) рабочий день до оформления договорных отношений между Банком и Заемщиком.</w:t>
            </w:r>
          </w:p>
          <w:p w:rsidR="00EE2249" w:rsidRPr="00EE2249" w:rsidRDefault="00EE2249" w:rsidP="00D13DB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Документы, указанные в п.п.2.1.-2.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5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. предоставляются в Банк также всеми физическими лицами, 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относящимися к данной категории, и 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являющимися Созаемщиками по кредиту доход которых учитываются в совокупном объеме дохода Заемщика.</w:t>
            </w:r>
          </w:p>
        </w:tc>
      </w:tr>
      <w:tr w:rsidR="00326158" w:rsidRPr="00343E94" w:rsidTr="008D0E6B">
        <w:trPr>
          <w:trHeight w:val="284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д) Для Заемщиков (физических лиц) - военнослужащих:</w:t>
            </w: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hAnsi="Times New Roman"/>
                <w:sz w:val="18"/>
                <w:lang w:eastAsia="ru-RU"/>
              </w:rPr>
              <w:t>Удостоверение личности военнослужащего РФ (для военнослужащих из состава офицеров, прапорщиков и мичманов</w:t>
            </w:r>
            <w:r w:rsidR="0076728C" w:rsidRPr="00343E94">
              <w:rPr>
                <w:rFonts w:ascii="Times New Roman" w:hAnsi="Times New Roman"/>
                <w:sz w:val="18"/>
                <w:lang w:eastAsia="ru-RU"/>
              </w:rPr>
              <w:t>, при наличии у заемщика на руках данного документа</w:t>
            </w:r>
            <w:r w:rsidRPr="00343E94">
              <w:rPr>
                <w:rFonts w:ascii="Times New Roman" w:hAnsi="Times New Roman"/>
                <w:sz w:val="18"/>
                <w:lang w:eastAsia="ru-RU"/>
              </w:rPr>
              <w:t>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 w:right="34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</w:t>
            </w:r>
          </w:p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27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</w:t>
            </w:r>
          </w:p>
        </w:tc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i/>
                <w:sz w:val="18"/>
                <w:lang w:eastAsia="ru-RU"/>
              </w:rPr>
              <w:t>Один из документов, подтверждающий размер дохода Заемщика:</w:t>
            </w:r>
          </w:p>
        </w:tc>
      </w:tr>
      <w:tr w:rsidR="00612124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Справка по форме №2-НДФЛ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DC2520" w:rsidRDefault="00612124" w:rsidP="003472C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  <w:r w:rsidRPr="00DC2520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 xml:space="preserve">Оригинал за подписью уполномоченного лица и печатью </w:t>
            </w:r>
            <w:r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установленного образца</w:t>
            </w:r>
          </w:p>
          <w:p w:rsidR="00612124" w:rsidRPr="00DC2520" w:rsidRDefault="00612124" w:rsidP="003472C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612124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hAnsi="Times New Roman"/>
                <w:sz w:val="18"/>
                <w:lang w:eastAsia="ru-RU"/>
              </w:rPr>
              <w:t>Выписка по счету личной карты «Зарплатная карта ОАО «Банк «Санкт-Петербург»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472C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hAnsi="Times New Roman"/>
                <w:sz w:val="18"/>
                <w:lang w:eastAsia="ru-RU"/>
              </w:rPr>
              <w:t>Оригинал за подписью начальника ООФЛ ДО/филиала Банка (или лица, на которого возложены соответствующие обязанности), в котором обслуживается счет карты Заемщика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612124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hAnsi="Times New Roman"/>
                <w:sz w:val="18"/>
              </w:rPr>
              <w:t>Контракт о прохождении военной службы (в случае, если данный документ носит секретный характер, то возможно представление выписки из Контракта о прохождении военной службы).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DC2520" w:rsidRDefault="00612124" w:rsidP="003472C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  <w:r w:rsidRPr="00DC2520">
              <w:rPr>
                <w:rFonts w:ascii="Times New Roman" w:hAnsi="Times New Roman"/>
                <w:color w:val="FF0000"/>
                <w:sz w:val="18"/>
                <w:lang w:eastAsia="ru-RU"/>
              </w:rPr>
              <w:t>Оригинал Контракта/выписка из Контракта за подписью уполномоченного лица и  печатью установленного образца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612124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343E94" w:rsidRDefault="00612124" w:rsidP="001537D5">
            <w:pPr>
              <w:spacing w:after="0" w:line="240" w:lineRule="auto"/>
              <w:ind w:left="0" w:righ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hAnsi="Times New Roman"/>
                <w:sz w:val="18"/>
              </w:rPr>
              <w:t>Справка с места службы (работы), подтверждающая, что срок трудового стажа на последнем месте работы составляет не менее 4 (Четырех) месяцев, а общий непрерывный трудовой стаж составляет не менее 1 (Одного) года).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DC2520" w:rsidRDefault="00612124" w:rsidP="003472C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  <w:r w:rsidRPr="00DC2520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 xml:space="preserve">Оригинал за подписью уполномоченного лица и печатью </w:t>
            </w:r>
            <w:r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установленного образца</w:t>
            </w:r>
          </w:p>
          <w:p w:rsidR="00612124" w:rsidRPr="00343E94" w:rsidRDefault="00612124" w:rsidP="003472C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BB032E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Указанные в п.п. 2.2.1., 2.2.2.  документы предоставляются с информацией за период</w:t>
            </w:r>
            <w:r w:rsidR="005E5E29"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 не менее </w:t>
            </w:r>
            <w:r w:rsidR="00BB032E"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="005E5E29"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(</w:t>
            </w:r>
            <w:r w:rsidR="00BB032E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Четырех</w:t>
            </w:r>
            <w:r w:rsidR="005E5E29"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)  месяцев, предшествующих обращению в Банк за кредитом.</w:t>
            </w: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2.5.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*Прочие документы, официально подтверждающие постоянное получение физическим лицом иного дохода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(по желанию физического лица)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EE2249" w:rsidRPr="00EE2249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EE2249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С оригиналов документов, указанных в п.п. 2.1.,2.3.(в части оригинала Контракта о прохождении военной службы) и 2.5. работником Банка в присутствии Заемщика снимаются копии, оригиналы возвращается физическому лицу (в случае предоставления в Банк оригиналов данных документов).</w:t>
            </w:r>
          </w:p>
          <w:p w:rsidR="00374140" w:rsidRPr="00EE2249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Для рассмотрения кредитной заявки Заемщика в Банк могут быть предоставлены копии/скан-копии документов, указанных в п.п. 2.1.-2.5., с последующим предоставлением данных документов в требуемом в соответствии с данным перечнем виде, не позднее, чем за 1(Один) рабочий день до оформления договорных отношений между Банком и Заемщиком.</w:t>
            </w:r>
          </w:p>
          <w:p w:rsidR="00EE2249" w:rsidRPr="00EE2249" w:rsidRDefault="00EE2249" w:rsidP="00D13DB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Документы, указанные в п.п.2.1.-2.5. предоставляются в Банк также всеми физическими лицами, 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относящимися к данной категории, и 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являющимися Созаемщиками по кредиту доход которых учитываются в совокупном объеме дохода Заемщика.</w:t>
            </w:r>
          </w:p>
        </w:tc>
      </w:tr>
      <w:tr w:rsidR="00326158" w:rsidRPr="00343E94" w:rsidTr="008D0E6B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е) Для Заемщиков (физических лиц) – работников Банка:</w:t>
            </w:r>
          </w:p>
        </w:tc>
      </w:tr>
      <w:tr w:rsidR="00326158" w:rsidRPr="00343E94" w:rsidTr="008D0E6B">
        <w:trPr>
          <w:trHeight w:val="255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2.1.</w:t>
            </w:r>
          </w:p>
        </w:tc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i/>
                <w:sz w:val="18"/>
                <w:lang w:eastAsia="ru-RU"/>
              </w:rPr>
              <w:t>Один из следующих документов, подтверждающих размер дохода Заемщика:</w:t>
            </w: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537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2.1.1.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Справка по форме №2-НДФЛ 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 за подписью уполномоченного лица организации-работодателя и печатью организации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463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</w:t>
            </w:r>
            <w:r w:rsidR="004634B1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4634B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hanging="1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Выписка по счету личной карты «Зарплатная карта ОАО «Банк «Санкт-Петербург» 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hAnsi="Times New Roman"/>
                <w:sz w:val="18"/>
                <w:lang w:eastAsia="ru-RU"/>
              </w:rPr>
              <w:t>Оригинал за подписью уполномоченного работника Отдела учета расчетов с сотрудниками по заработной плате ДБУиО Банка.</w:t>
            </w:r>
          </w:p>
          <w:p w:rsidR="00374140" w:rsidRPr="00343E94" w:rsidRDefault="00374140" w:rsidP="00374140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3741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326158" w:rsidRPr="00343E94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BB032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Указанные в п.п. 2.1.1., 2.1.2.  документы предоставляются с информацией за период</w:t>
            </w:r>
            <w:r w:rsidR="005E5E29"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не менее </w:t>
            </w:r>
            <w:r w:rsidR="00BB032E"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="005E5E29"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(</w:t>
            </w:r>
            <w:r w:rsidR="00BB032E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Четырех</w:t>
            </w:r>
            <w:r w:rsidR="005E5E29" w:rsidRPr="00343E9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)  месяцев, предшествующих обращению в Банк за кредитом.</w:t>
            </w:r>
          </w:p>
        </w:tc>
      </w:tr>
      <w:tr w:rsidR="00326158" w:rsidRPr="00343E94" w:rsidTr="008D0E6B">
        <w:trPr>
          <w:trHeight w:val="319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343E94" w:rsidRDefault="00374140" w:rsidP="0037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2.2.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537DCE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*Прочие документы, официально подтверждающие постоянное получение физическим лицом иного дохода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(по желанию физического лица)</w:t>
            </w:r>
          </w:p>
        </w:tc>
        <w:tc>
          <w:tcPr>
            <w:tcW w:w="5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40" w:rsidRPr="00343E94" w:rsidRDefault="00374140" w:rsidP="00537DCE">
            <w:pPr>
              <w:spacing w:after="0" w:line="240" w:lineRule="auto"/>
              <w:ind w:left="0"/>
              <w:rPr>
                <w:rFonts w:ascii="Times New Roman" w:hAnsi="Times New Roman"/>
                <w:sz w:val="18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Оригиналы</w:t>
            </w:r>
          </w:p>
        </w:tc>
      </w:tr>
      <w:tr w:rsidR="00326158" w:rsidRPr="00EE2249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40" w:rsidRPr="00EE2249" w:rsidRDefault="00374140" w:rsidP="00537DC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С оригиналов документов, указанных в п.п. 2.2. работником Банка в присутствии Заемщика снимаются копии, оригиналы возвращается физическому лицу (в случае предоставления в Банк оригиналов данных документов).</w:t>
            </w:r>
          </w:p>
          <w:p w:rsidR="00374140" w:rsidRDefault="00374140" w:rsidP="00537DC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Для рассмотрения кредитной заявки Заемщика в Банк могут быть предоставлены копии/скан-копии документов, указанных в п.п. 2.1.-2.2., с последующим предоставлением данных документов в требуемом в соответствии с данным перечнем виде, не позднее, чем за 1(Один) рабочий день до оформления договорных отношений между Банком и Заемщиком.</w:t>
            </w:r>
          </w:p>
          <w:p w:rsidR="00EE2249" w:rsidRPr="00EE2249" w:rsidRDefault="00EE2249" w:rsidP="00D13DB9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Документы, указанные в п.п.2.1.-2.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2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. предоставляются в Банк также всеми физическими лицами, 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относящимися к данной категории, и 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являющимися Созаемщиками по кредиту доход которых учитываются в совокупном объеме дохода Заемщика.</w:t>
            </w:r>
          </w:p>
        </w:tc>
      </w:tr>
      <w:tr w:rsidR="004634B1" w:rsidRPr="00343E94" w:rsidTr="008D0E6B">
        <w:trPr>
          <w:trHeight w:val="255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4634B1" w:rsidRPr="00343E94" w:rsidRDefault="005F4E1F" w:rsidP="005F4E1F">
            <w:pPr>
              <w:pStyle w:val="a0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601" w:hanging="70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ДОКУМЕНТЫ ПО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ОБЪЕКТУ НЕДВИЖИМОГО ИМУЩЕСТВА, ПРИОБРЕТАЕМОГО ЗА СЧЕТ КРЕДИТА</w:t>
            </w:r>
            <w:r w:rsidRPr="00343E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4634B1" w:rsidRPr="00343E94" w:rsidTr="008D0E6B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:rsidR="004634B1" w:rsidRPr="00343E94" w:rsidRDefault="004634B1" w:rsidP="005F4E1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3.1. Документы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по об</w:t>
            </w:r>
            <w:r w:rsidR="008B0B6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ъекту недвижимо</w:t>
            </w:r>
            <w:r w:rsidR="005F4E1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го имущества: </w:t>
            </w:r>
            <w:r w:rsidR="00BB032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Земельный участок/Земельный участок с расположенным на нем объектом незавершенного строительства (далее – «Участок с объектом»)</w:t>
            </w:r>
            <w:r w:rsidR="008B0B6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:</w:t>
            </w:r>
          </w:p>
        </w:tc>
      </w:tr>
      <w:tr w:rsidR="005E3AEA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AEA" w:rsidRPr="00343E94" w:rsidRDefault="005E3AEA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3.1.1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EA" w:rsidRPr="00201DB8" w:rsidRDefault="005E3AEA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Правоустанавливающие документы на земельный участок, оформленные надлежащим образом (договор купли продажи,  договор мены, договор дарения, решение суда, вступившее в законную силу, договор уступки прав, свидетельство о праве на наследство, договор передачи с заявлением и т.п.)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EA" w:rsidRPr="00201DB8" w:rsidRDefault="00612124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30A39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Оригиналы/Нотариально удостоверенные копии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EA" w:rsidRPr="00343E94" w:rsidRDefault="005E3AEA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EA" w:rsidRPr="00343E94" w:rsidRDefault="005E3AEA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5E3AEA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AEA" w:rsidRDefault="005E3AEA" w:rsidP="005E3AE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3.1.2.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EA" w:rsidRPr="00201DB8" w:rsidRDefault="005E3AEA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Документы, подтверждающие право собственности на земельный участок, оформленные надлежащим образом (Свидетельство о государственной регистрации права собственности и т.п.)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EA" w:rsidRPr="00201DB8" w:rsidRDefault="005E3AEA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EA" w:rsidRPr="00343E94" w:rsidRDefault="005E3AEA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EA" w:rsidRPr="00343E94" w:rsidRDefault="005E3AEA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5E3AEA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AEA" w:rsidRDefault="005E3AEA" w:rsidP="005E3AE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3.1.3.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EA" w:rsidRPr="00201DB8" w:rsidRDefault="005E3AEA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Кадастровый паспорт земельного участка – в случае, если данный документ выдан после 01.03.2008г./ кадастровый план земельного участка – в случае, если данный документ выдан до 01.03.2008г.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EA" w:rsidRPr="00201DB8" w:rsidRDefault="005F4E1F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О</w:t>
            </w:r>
            <w:r w:rsidR="005E3AEA" w:rsidRPr="00201DB8">
              <w:rPr>
                <w:rFonts w:ascii="Times New Roman" w:eastAsia="Times New Roman" w:hAnsi="Times New Roman"/>
                <w:sz w:val="18"/>
                <w:lang w:eastAsia="ru-RU"/>
              </w:rPr>
              <w:t>ригинал</w:t>
            </w:r>
          </w:p>
          <w:p w:rsidR="005E3AEA" w:rsidRPr="00201DB8" w:rsidRDefault="005E3AEA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EA" w:rsidRPr="00343E94" w:rsidRDefault="005E3AEA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EA" w:rsidRPr="00343E94" w:rsidRDefault="005E3AEA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5E3AE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3.1.4.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E7528B" w:rsidRDefault="00612124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  <w:r w:rsidRPr="00E7528B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Справка из БТИ/КЗР/ПИБ об отсутствии/наличии зданий/сооружений на земельном участке (</w:t>
            </w:r>
            <w:r w:rsidRPr="00E7528B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дата оформления, не ранее, чем за 1 месяц до даты предоставления в Банк)</w:t>
            </w:r>
            <w:r w:rsidRPr="00E7528B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.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Default="00612124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3.1.5.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Чертеж границ (план) земельного участка (при наличии)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3.1.6.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Выписка из ЕГРП об отсутствии обременений на земельный участок (дата выдачи – не ранее, чем за месяц до даты предоставления в Банк)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3.1.7.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Правоустанавливающие документы на объект незавершенного строительства, оформленные надлежащим образом (договор купли продажи, договор мены, договор дарения, решение суда, вступившее в законную силу, документы о приватизации, договор уступки прав, свидетельство о праве на наследство, договор передачи с заявлением и т.п.)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612124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30A39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Оригиналы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/Н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отариально-удостоверенн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ые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и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 xml:space="preserve"> (в случае приобретения земельного участка с зарегистрированным на нем объектом незавершенного строительства)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3.1.8.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Документы, подтверждающие право собственности на объект незавершенного строительства, оформленные надлежащим образом (Свидетельство о государственной регистрации права собственности и т.п.)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612124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30A39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Оригиналы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/Н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отариально-удостоверенн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ые 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и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 xml:space="preserve"> (в случае приобретения земельного участка с зарегистрированным на нем объектом незавершенного строительства)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11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3.1.9.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Проектно-техническая документация на объект незавершенного строительства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О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ригинал (в случае приобретения земельного участка с зарегистрированным на нем объектом незавершенного строительства)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3.1.10.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Кадастровый паспорт на объект незавершенного строительства  ( в случае, если данный документ выдан после 01.03.2008г.).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О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ригинал</w:t>
            </w:r>
          </w:p>
          <w:p w:rsidR="00612124" w:rsidRPr="00201DB8" w:rsidRDefault="00612124" w:rsidP="005E3AE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3.1.11.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Экспликация и поэтажный план (план объекта недвижимости) и/или технический паспорт (паспорт на объект незавершенного строительства, выданный органами технического учета/ПИБ), с датой выдачи не ранее, чем за 5 лет до даты предоставления в Банк (технический паспорт/паспорт на объект незавершенного строительства (для г. Санкт-Петербург)) – в случае, если данные документы выданы до 01.03.2008г.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E3AE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3.1.12.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Выписка из ЕГРП об отсутствии обременений на объект незавершенного строительства  (дата выдачи – не ранее, чем за месяц до даты предоставления в Банк)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E3AE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3.1.13.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Отчет об оценке земельного участка/земельного участка с зарегистрированным на нем объектом незавершенного строительства, произведенный независимой оценочной компанией, составленный не ранее, чем за 6 месяцев до даты предполагаемой сделки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E3AE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3.1.14.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Разрешение органов опеки и попечительства на сделку по передаче объекта недвижимости в залог (</w:t>
            </w:r>
            <w:r w:rsidRPr="00201DB8">
              <w:rPr>
                <w:rFonts w:ascii="Times New Roman" w:eastAsia="Times New Roman" w:hAnsi="Times New Roman"/>
                <w:i/>
                <w:sz w:val="18"/>
                <w:lang w:eastAsia="ru-RU"/>
              </w:rPr>
              <w:t>в случае участия несовершеннолетнего в сделке по приобретению Участка/Участка с Объектом (при наличии такой необходимости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))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F4E1F">
            <w:pPr>
              <w:spacing w:after="0" w:line="240" w:lineRule="auto"/>
              <w:ind w:left="0" w:right="34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О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ригинал (предоставляется после принятия Банком положительного решения о кредитовании Заемщика)</w:t>
            </w:r>
          </w:p>
          <w:p w:rsidR="00612124" w:rsidRPr="00201DB8" w:rsidRDefault="00612124" w:rsidP="005E3AE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3.1.15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Договор(ы) страхования объекта незавершенного строительства от рисков утраты и повреждения, и утраты прав собственности на приобретаемый земельный участок/земельный участок с зарегистрированным на нем объектом незавершенного строительства,  и документы, свидетельствующие об уплате первичных страховых взносов по данному(ым) договору(ам) страхования.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F4E1F">
            <w:pPr>
              <w:spacing w:after="0" w:line="240" w:lineRule="auto"/>
              <w:ind w:left="0" w:right="34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О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ригинал/ копия, заверенная подписью и оригинальной печатью страховой компании, (предоставляется после принятия Банком положительного решения о кредитовании Заемщика)</w:t>
            </w:r>
          </w:p>
          <w:p w:rsidR="00612124" w:rsidRPr="00201DB8" w:rsidRDefault="00612124" w:rsidP="005E3AE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5E3AEA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3.1.16.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201DB8" w:rsidRDefault="00612124" w:rsidP="005E3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Передаточный акт или иной документ о передаче недвижимого имущества (в случае, если основанием возникновения права собственности Продавца на недвижимое имущество является возмездная сделка)/ свидетельство о смерти предыдущего владельца недвижимости  (в случае, если недвижимое имущество получено Продавцом в порядке наследования, по договору купли-продажи с пожизненным содержанием, а также в иных необходимых случаях)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201DB8" w:rsidRDefault="00612124" w:rsidP="005F4E1F">
            <w:pPr>
              <w:spacing w:after="0" w:line="240" w:lineRule="auto"/>
              <w:ind w:left="0" w:right="34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К</w:t>
            </w:r>
            <w:r w:rsidRPr="00201DB8">
              <w:rPr>
                <w:rFonts w:ascii="Times New Roman" w:eastAsia="Times New Roman" w:hAnsi="Times New Roman"/>
                <w:sz w:val="18"/>
                <w:lang w:eastAsia="ru-RU"/>
              </w:rPr>
              <w:t>опия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4B782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</w:p>
        </w:tc>
      </w:tr>
      <w:tr w:rsidR="00612124" w:rsidRPr="00343E94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24" w:rsidRPr="005C0B7E" w:rsidRDefault="00612124" w:rsidP="0061212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  <w:t>С оригиналов документов, указанных в п.п. 3.1.1, 3.1.2</w:t>
            </w:r>
            <w:r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  <w:t>, 3.1.7. и 3.1.8.</w:t>
            </w:r>
            <w:r w:rsidRPr="005C0B7E"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  <w:t xml:space="preserve">  работником Банка в присутствии Заемщика </w:t>
            </w:r>
            <w:r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  <w:t xml:space="preserve">/Продавца </w:t>
            </w:r>
            <w:r w:rsidRPr="005C0B7E"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  <w:t>снимаются копии, оригиналы возвращается физическому лицу</w:t>
            </w:r>
            <w:r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  <w:t xml:space="preserve"> (при предоставлении в Банк оригиналов)</w:t>
            </w:r>
            <w:r w:rsidRPr="005C0B7E">
              <w:rPr>
                <w:rFonts w:ascii="Times New Roman" w:eastAsia="Times New Roman" w:hAnsi="Times New Roman"/>
                <w:iCs/>
                <w:color w:val="FF0000"/>
                <w:sz w:val="18"/>
                <w:lang w:eastAsia="ru-RU"/>
              </w:rPr>
              <w:t>.</w:t>
            </w:r>
          </w:p>
          <w:p w:rsidR="00612124" w:rsidRPr="005F4E1F" w:rsidRDefault="00612124" w:rsidP="00F9240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5F4E1F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С оригиналов документов, указанных в п.п. 3.1.3.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, </w:t>
            </w:r>
            <w:r w:rsidRPr="005F4E1F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3.1.5., 3.1.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9</w:t>
            </w:r>
            <w:r w:rsidRPr="005F4E1F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 - 3.1.1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1</w:t>
            </w:r>
            <w:r w:rsidRPr="005F4E1F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., 3.1.1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4</w:t>
            </w:r>
            <w:r w:rsidRPr="005F4E1F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 - 3.1.1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5</w:t>
            </w:r>
            <w:r w:rsidRPr="005F4E1F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 работником Банка в присутствии Заемщика/Продавца снимаются копии, оригиналы возвращается физическому лицу (в случае предоставления в Банк оригиналов данных документов).</w:t>
            </w:r>
          </w:p>
          <w:p w:rsidR="00612124" w:rsidRPr="005E3AEA" w:rsidRDefault="00612124" w:rsidP="005F4E1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5F4E1F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Для рассмотрения кредитной заявки Заемщика в Банк могут быть предоставлены копии/скан-копии документов, указанных в п.  3.1.,  с последующим предоставлением данных документов в требуемом в соответствии с данным перечнем виде, не позднее, чем за 1(Один) рабочий день до оформления договорных отношений между Банком и Заемщиком.</w:t>
            </w:r>
          </w:p>
        </w:tc>
      </w:tr>
      <w:tr w:rsidR="00612124" w:rsidRPr="00343E94" w:rsidTr="008D0E6B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:rsidR="00612124" w:rsidRPr="00343E94" w:rsidRDefault="00612124" w:rsidP="0094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. Документы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по Продавцу объекта недвижимости:</w:t>
            </w:r>
          </w:p>
        </w:tc>
      </w:tr>
      <w:tr w:rsidR="00612124" w:rsidRPr="00343E94" w:rsidTr="008D0E6B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:rsidR="00612124" w:rsidRPr="00343E94" w:rsidRDefault="00612124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ля Продавца – физического лица, индивидуального предпринимателя:</w:t>
            </w:r>
          </w:p>
        </w:tc>
      </w:tr>
      <w:tr w:rsidR="00612124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124" w:rsidRPr="001A38D6" w:rsidRDefault="00612124" w:rsidP="001A38D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 w:rsidRPr="001A38D6"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3.2.1.1.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5A0B2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>Паспорт гражданина РФ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24" w:rsidRPr="00343E94" w:rsidRDefault="00612124" w:rsidP="001A38D6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38D6">
              <w:rPr>
                <w:rFonts w:ascii="Times New Roman" w:eastAsia="Times New Roman" w:hAnsi="Times New Roman"/>
                <w:sz w:val="18"/>
                <w:lang w:eastAsia="ru-RU"/>
              </w:rPr>
              <w:t>Оригиналы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12124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124" w:rsidRPr="001A38D6" w:rsidRDefault="00612124" w:rsidP="001A38D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 w:rsidRPr="001A38D6"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3.2.1.2.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5A0B2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sz w:val="18"/>
                <w:lang w:eastAsia="ru-RU"/>
              </w:rPr>
              <w:t xml:space="preserve">Свидетельство о браке / о разводе </w:t>
            </w:r>
            <w:r w:rsidRPr="00343E94">
              <w:rPr>
                <w:rFonts w:ascii="Times New Roman" w:eastAsia="Times New Roman" w:hAnsi="Times New Roman"/>
                <w:i/>
                <w:iCs/>
                <w:sz w:val="18"/>
                <w:lang w:eastAsia="ru-RU"/>
              </w:rPr>
              <w:t>(при наличии данного документа)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12124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124" w:rsidRPr="001A38D6" w:rsidRDefault="00612124" w:rsidP="001A38D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 w:rsidRPr="001A38D6"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3.2.1.3.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1A38D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С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 xml:space="preserve">видетельство о смерти (в случае, если среди собственников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недвижимого имущества, передаваемого в залог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имеются лица, которые 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>умерли)</w:t>
            </w:r>
            <w:r>
              <w:rPr>
                <w:rStyle w:val="af7"/>
                <w:rFonts w:ascii="Times New Roman" w:eastAsia="Times New Roman" w:hAnsi="Times New Roman"/>
                <w:sz w:val="18"/>
                <w:lang w:eastAsia="ru-RU"/>
              </w:rPr>
              <w:footnoteReference w:id="1"/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12124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124" w:rsidRPr="001A38D6" w:rsidRDefault="00612124" w:rsidP="001A38D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3.2.1.4.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Default="00612124" w:rsidP="00C1051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F5353C">
              <w:rPr>
                <w:rFonts w:ascii="Times New Roman" w:eastAsia="Times New Roman" w:hAnsi="Times New Roman"/>
                <w:sz w:val="18"/>
                <w:lang w:eastAsia="ru-RU"/>
              </w:rPr>
              <w:t>Выписка из ЕГР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ИП</w:t>
            </w:r>
            <w:r w:rsidRPr="00F5353C">
              <w:rPr>
                <w:rFonts w:ascii="Times New Roman" w:eastAsia="Times New Roman" w:hAnsi="Times New Roman"/>
                <w:sz w:val="18"/>
                <w:lang w:eastAsia="ru-RU"/>
              </w:rPr>
              <w:t xml:space="preserve">, выданная налоговым органом не ранее, чем за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30</w:t>
            </w:r>
            <w:r w:rsidRPr="00F5353C">
              <w:rPr>
                <w:rFonts w:ascii="Times New Roman" w:eastAsia="Times New Roman" w:hAnsi="Times New Roman"/>
                <w:sz w:val="18"/>
                <w:lang w:eastAsia="ru-RU"/>
              </w:rPr>
              <w:t xml:space="preserve"> рабочих дней до заключения с Банком договора ипотеки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(для залогодателя-индивидуального предпринимателя)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F5353C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О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>ригинал/нотариально-удостоверенная копия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12124" w:rsidRPr="00343E94" w:rsidTr="008D0E6B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124" w:rsidRPr="00F5353C" w:rsidRDefault="00612124" w:rsidP="00D13DB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С оригиналов документов, указанных в п.п. 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3</w:t>
            </w: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2.1.</w:t>
            </w: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1.-3.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2.1.3.</w:t>
            </w: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 работником Банка в присутствии Заемщика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/Продавца</w:t>
            </w: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 снимаются копии, оригиналы возвращаются физическому лицу.</w:t>
            </w:r>
          </w:p>
          <w:p w:rsidR="00612124" w:rsidRDefault="00612124" w:rsidP="00D13DB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Для рассмотрения кредитной заявки Заемщика в Банк могут быть предоставлены копии/скан-копии документов, указанных в п.п. 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3.2.1.</w:t>
            </w: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, с последующим предоставлением оригиналов данных документов не позднее, чем за 1(Один) рабочий день </w:t>
            </w:r>
            <w:r w:rsidRPr="00EE2249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до оформления 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договорных отношений между Банком и Заемщиком</w:t>
            </w:r>
            <w:r w:rsidRPr="00F5353C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</w:t>
            </w:r>
          </w:p>
          <w:p w:rsidR="00612124" w:rsidRPr="00343E94" w:rsidRDefault="00612124" w:rsidP="0094716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Документы, указанные в п.п.3.2.1. предоставляются в Банк  по всем физическим лицам – собственникам недвижимого имущества.</w:t>
            </w:r>
          </w:p>
        </w:tc>
      </w:tr>
      <w:tr w:rsidR="00612124" w:rsidRPr="00343E94" w:rsidTr="008D0E6B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:rsidR="00612124" w:rsidRPr="00343E94" w:rsidRDefault="00612124" w:rsidP="005F4E1F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2.</w:t>
            </w:r>
            <w:r w:rsidRPr="00343E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ля залогодателя –юридического лица:</w:t>
            </w:r>
          </w:p>
        </w:tc>
      </w:tr>
      <w:tr w:rsidR="00BE74B2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4B2" w:rsidRPr="001A38D6" w:rsidRDefault="00BE74B2" w:rsidP="001A38D6">
            <w:pPr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3.2.2.1.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B2" w:rsidRPr="005C0B7E" w:rsidRDefault="00BE74B2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 xml:space="preserve">Учредительные документы (*учредительный договор, *устав, *Решение о создании,*Свидетельство о постановке на учет в налоговом органе, *свидетельство о государственной регистрации юридического лица), *документы о назначении директора и гл. бухгалтера, карточка с образцами подписей и печатей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Default="00BE74B2" w:rsidP="001A38D6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(1)Н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>отариально-удостоверенн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ые 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>копи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и;</w:t>
            </w:r>
          </w:p>
          <w:p w:rsidR="00BE74B2" w:rsidRPr="00343E94" w:rsidRDefault="00BE74B2" w:rsidP="00692ADF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(2) </w:t>
            </w:r>
            <w:r w:rsidRPr="001A38D6">
              <w:rPr>
                <w:rFonts w:ascii="Times New Roman" w:eastAsia="Times New Roman" w:hAnsi="Times New Roman"/>
                <w:sz w:val="18"/>
                <w:lang w:eastAsia="ru-RU"/>
              </w:rPr>
              <w:t>копии /заверенные юридическим лицом (в случае, если юридическое лицо является клиентом Банка)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74B2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B2" w:rsidRPr="001A38D6" w:rsidRDefault="00BE74B2" w:rsidP="001A38D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3.2.2.2.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5C0B7E" w:rsidRDefault="00BE74B2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 xml:space="preserve">Выписка из ЕГРЮЛ, выданная налоговым органом не ранее, чем за 30 рабочих дней до подписания с Банком договора ипотеки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B2" w:rsidRPr="00343E94" w:rsidRDefault="00BE74B2" w:rsidP="00F5353C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38D6">
              <w:rPr>
                <w:rFonts w:ascii="Times New Roman" w:eastAsia="Times New Roman" w:hAnsi="Times New Roman"/>
                <w:sz w:val="18"/>
                <w:lang w:eastAsia="ru-RU"/>
              </w:rPr>
              <w:t>О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>ригинал/нотариально-удостоверенная копия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12124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124" w:rsidRPr="001A38D6" w:rsidRDefault="00612124" w:rsidP="007846B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3.2.2.3.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F5353C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П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 xml:space="preserve">аспорт гражданина РФ и документы, подтверждающие полномочия представителя юридического лица, от имени которого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будет 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 xml:space="preserve">осуществляется сделка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по передаче в залог объекта недвижимости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43E94" w:rsidRDefault="00612124" w:rsidP="00F5353C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38D6">
              <w:rPr>
                <w:rFonts w:ascii="Times New Roman" w:eastAsia="Times New Roman" w:hAnsi="Times New Roman"/>
                <w:sz w:val="18"/>
                <w:lang w:eastAsia="ru-RU"/>
              </w:rPr>
              <w:t>О</w:t>
            </w:r>
            <w:r w:rsidRPr="00EE67A5">
              <w:rPr>
                <w:rFonts w:ascii="Times New Roman" w:eastAsia="Times New Roman" w:hAnsi="Times New Roman"/>
                <w:sz w:val="18"/>
                <w:lang w:eastAsia="ru-RU"/>
              </w:rPr>
              <w:t>ригинал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4B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12124" w:rsidRPr="004042CA" w:rsidTr="008D0E6B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124" w:rsidRPr="004042CA" w:rsidRDefault="00612124" w:rsidP="00D13DB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Cs/>
                <w:color w:val="C00000"/>
                <w:sz w:val="18"/>
                <w:lang w:eastAsia="ru-RU"/>
              </w:rPr>
            </w:pPr>
            <w:r w:rsidRPr="004042CA">
              <w:rPr>
                <w:rFonts w:ascii="Times New Roman" w:eastAsia="Times New Roman" w:hAnsi="Times New Roman"/>
                <w:b/>
                <w:iCs/>
                <w:color w:val="C00000"/>
                <w:sz w:val="18"/>
                <w:lang w:eastAsia="ru-RU"/>
              </w:rPr>
              <w:t>Документы, указанные в п.п.3.2.2.1. и отмеченные «*»предоставляются в Банк в случае отсутствия у юридического лица открытого счета в Банке</w:t>
            </w:r>
            <w:r>
              <w:rPr>
                <w:rFonts w:ascii="Times New Roman" w:eastAsia="Times New Roman" w:hAnsi="Times New Roman"/>
                <w:b/>
                <w:iCs/>
                <w:color w:val="C00000"/>
                <w:sz w:val="18"/>
                <w:lang w:eastAsia="ru-RU"/>
              </w:rPr>
              <w:t>.</w:t>
            </w:r>
          </w:p>
          <w:p w:rsidR="00612124" w:rsidRPr="004042CA" w:rsidRDefault="00612124" w:rsidP="00D13DB9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4042CA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С оригиналов документов, указанных в п.п. 3.2.2.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3</w:t>
            </w:r>
            <w:r w:rsidRPr="004042CA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  работником Банка в присутствии Заемщика/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Продавца</w:t>
            </w:r>
            <w:r w:rsidRPr="004042CA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 снимаются копии, оригиналы возвращаются физическому лицу.</w:t>
            </w:r>
          </w:p>
          <w:p w:rsidR="00612124" w:rsidRPr="004042CA" w:rsidRDefault="00612124" w:rsidP="009C67F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2CA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Для рассмотрения кредитной заявки Заемщика в Банк могут быть предоставлены копии/скан-копии документов, указанных в п.п. 3.2.2., с последующим предоставлением оригиналов данных документов не позднее, чем за 1(Один) рабочий день до оформления 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договорных отношений между </w:t>
            </w:r>
            <w:r w:rsidRPr="004042CA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Банком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 и Заемщиком</w:t>
            </w:r>
            <w:r w:rsidRPr="004042CA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</w:t>
            </w:r>
          </w:p>
        </w:tc>
      </w:tr>
      <w:tr w:rsidR="00612124" w:rsidRPr="008D0E6B" w:rsidTr="008D0E6B">
        <w:trPr>
          <w:trHeight w:val="303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:rsidR="00612124" w:rsidRPr="008D0E6B" w:rsidRDefault="00612124" w:rsidP="008D0E6B">
            <w:pPr>
              <w:pStyle w:val="a0"/>
              <w:numPr>
                <w:ilvl w:val="0"/>
                <w:numId w:val="8"/>
              </w:numPr>
              <w:spacing w:after="0" w:line="240" w:lineRule="auto"/>
              <w:ind w:hanging="82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1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ДОКУМЕНТЫ ПО КРЕДИТУ:</w:t>
            </w:r>
          </w:p>
        </w:tc>
      </w:tr>
      <w:tr w:rsidR="00612124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124" w:rsidRPr="001A38D6" w:rsidRDefault="00612124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4.1.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26158">
              <w:rPr>
                <w:rFonts w:ascii="Times New Roman" w:eastAsia="Times New Roman" w:hAnsi="Times New Roman"/>
                <w:sz w:val="18"/>
                <w:lang w:eastAsia="ru-RU"/>
              </w:rPr>
              <w:t>Анкета - Заявка на получение  кредита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24" w:rsidRPr="00326158" w:rsidRDefault="00612124" w:rsidP="008D0E6B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26158">
              <w:rPr>
                <w:rFonts w:ascii="Times New Roman" w:eastAsia="Times New Roman" w:hAnsi="Times New Roman"/>
                <w:sz w:val="18"/>
                <w:lang w:eastAsia="ru-RU"/>
              </w:rPr>
              <w:t>Оригинал, по форме Банка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124" w:rsidRPr="00343E94" w:rsidRDefault="00612124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74B2" w:rsidRPr="00343E94" w:rsidTr="003472C6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B2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4.2.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B2" w:rsidRPr="00AD1CB2" w:rsidRDefault="00BE74B2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  <w:r w:rsidRPr="00AD1CB2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 xml:space="preserve">Согласие супруги (супруга) Заемщика/Созаемщика на получение последним кредита в Банке и/или на приобретение Заемщиком за счет кредита жилья в личную (индивидуальную) собственность с возникающей в дальнейшем ипотеки данного жилья в пользу Банка </w:t>
            </w:r>
          </w:p>
          <w:p w:rsidR="00BE74B2" w:rsidRPr="00AD1CB2" w:rsidRDefault="00BE74B2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  <w:r w:rsidRPr="00AD1CB2">
              <w:rPr>
                <w:rFonts w:ascii="Times New Roman" w:eastAsia="Times New Roman" w:hAnsi="Times New Roman"/>
                <w:i/>
                <w:color w:val="FF0000"/>
                <w:sz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FF0000"/>
                <w:sz w:val="18"/>
                <w:lang w:eastAsia="ru-RU"/>
              </w:rPr>
              <w:t xml:space="preserve">при необходимости, </w:t>
            </w:r>
            <w:r w:rsidRPr="00AD1CB2">
              <w:rPr>
                <w:rFonts w:ascii="Times New Roman" w:eastAsia="Times New Roman" w:hAnsi="Times New Roman"/>
                <w:i/>
                <w:color w:val="FF0000"/>
                <w:sz w:val="18"/>
                <w:lang w:eastAsia="ru-RU"/>
              </w:rPr>
              <w:t>в случае если Заемщик, находясь в браке, приобретает недвижимость  в личную (индивидуальную) собственность)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B2" w:rsidRPr="00AD1CB2" w:rsidRDefault="00BE74B2" w:rsidP="003472C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  <w:r w:rsidRPr="00AD1CB2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 xml:space="preserve">Нотариально- удостоверенаая копия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74B2" w:rsidRPr="008D0E6B" w:rsidTr="008D0E6B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B2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8D0E6B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Для рассмотрения кредитной заявки Заемщика в Банк могут быть предоставлены копии/скан-копии документов, указанных в п.4., с последующим предоставлением данных документов в требуемом в соответствии с данным перечнем виде, не позднее, чем за 1(Один) рабочий день до оформления договорных отношений между Банком и Заемщиком.</w:t>
            </w:r>
          </w:p>
          <w:p w:rsidR="00BE74B2" w:rsidRPr="008D0E6B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Документы, указанные в п. 4.2. предоставляются </w:t>
            </w:r>
            <w:r w:rsidRPr="008D0E6B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не позднее, чем за 1(Один) рабочий день до оформления договорных отношений между Банком и Заемщиком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 (и Созаемщиком).</w:t>
            </w:r>
          </w:p>
        </w:tc>
      </w:tr>
      <w:tr w:rsidR="00BE74B2" w:rsidRPr="008D0E6B" w:rsidTr="008D0E6B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BE74B2" w:rsidRPr="008D0E6B" w:rsidRDefault="00BE74B2" w:rsidP="008D0E6B">
            <w:pPr>
              <w:pStyle w:val="a0"/>
              <w:numPr>
                <w:ilvl w:val="0"/>
                <w:numId w:val="8"/>
              </w:numPr>
              <w:spacing w:after="0" w:line="240" w:lineRule="auto"/>
              <w:ind w:hanging="82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  <w:t>Для физических лиц-владельцев бизнеса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  <w:t>:</w:t>
            </w:r>
            <w:r w:rsidRPr="008D0E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BE74B2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B2" w:rsidRPr="001A38D6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5.1.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5C0B7E" w:rsidRDefault="00BE74B2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Учредительные документы юридического лица (учредительный договор, Решение о создании, устав, свидетельство о государственной регистрации юридического лица).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B2" w:rsidRPr="00326158" w:rsidRDefault="00BE74B2" w:rsidP="008D0E6B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Копия, заверенная юридическим лицом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74B2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B2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5.2.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5C0B7E" w:rsidRDefault="00BE74B2" w:rsidP="003472C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</w:pPr>
            <w:r w:rsidRPr="005C0B7E">
              <w:rPr>
                <w:rFonts w:ascii="Times New Roman" w:eastAsia="Times New Roman" w:hAnsi="Times New Roman"/>
                <w:color w:val="FF0000"/>
                <w:sz w:val="18"/>
                <w:lang w:eastAsia="ru-RU"/>
              </w:rPr>
              <w:t>Выписка из реестра акционеров юридического лица для акционерного общества), список участников общества (для общества с ограниченной отвественностью), оформленная(ый) на текущую дату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B2" w:rsidRPr="00326158" w:rsidRDefault="00BE74B2" w:rsidP="008D0E6B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Оригинал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74B2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B2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5.3.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26158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26158">
              <w:rPr>
                <w:rFonts w:ascii="Times New Roman" w:eastAsia="Times New Roman" w:hAnsi="Times New Roman"/>
                <w:sz w:val="18"/>
                <w:lang w:eastAsia="ru-RU"/>
              </w:rPr>
              <w:t>Выписка из ЕГРЮЛ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по юридическому лицу</w:t>
            </w:r>
            <w:r w:rsidRPr="00326158">
              <w:rPr>
                <w:rFonts w:ascii="Times New Roman" w:eastAsia="Times New Roman" w:hAnsi="Times New Roman"/>
                <w:sz w:val="18"/>
                <w:lang w:eastAsia="ru-RU"/>
              </w:rPr>
              <w:t>, оформленная датой не ранее чем за 30 (Тридцать) рабочих дней до даты подачи в Банк документов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B2" w:rsidRPr="00326158" w:rsidRDefault="00BE74B2" w:rsidP="008D0E6B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Копия, заверенная юридическим лицом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74B2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B2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5.4.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26158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26158">
              <w:rPr>
                <w:rFonts w:ascii="Times New Roman" w:eastAsia="Times New Roman" w:hAnsi="Times New Roman"/>
                <w:sz w:val="18"/>
                <w:lang w:eastAsia="ru-RU"/>
              </w:rPr>
              <w:t>Финансовые документы за последний завершенный финансовый год и последний отчетный период текущего года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(в соответствии с применяемой юридическим лицом формой (системой) бухгалтерского учета и отчетности)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B2" w:rsidRPr="00326158" w:rsidRDefault="00BE74B2" w:rsidP="008D0E6B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26158">
              <w:rPr>
                <w:rFonts w:ascii="Times New Roman" w:eastAsia="Times New Roman" w:hAnsi="Times New Roman"/>
                <w:sz w:val="18"/>
                <w:lang w:eastAsia="ru-RU"/>
              </w:rPr>
              <w:t>Копия с соответствующей отметкой ФНС/ почтового уведомления об отправке с описью вложения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74B2" w:rsidRPr="00343E94" w:rsidTr="008D0E6B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B2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lang w:eastAsia="ru-RU"/>
              </w:rPr>
              <w:t>5.5.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26158" w:rsidRDefault="00BE74B2" w:rsidP="008D0E6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26158">
              <w:rPr>
                <w:rFonts w:ascii="Times New Roman" w:eastAsia="Times New Roman" w:hAnsi="Times New Roman"/>
                <w:sz w:val="18"/>
                <w:lang w:eastAsia="ru-RU"/>
              </w:rPr>
              <w:t xml:space="preserve">Справка(и) из обслуживающих банков или Справка юридического лица  о среднемесячных оборотах по счетам юридического лица за период, не менее чем за последние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6</w:t>
            </w:r>
            <w:r w:rsidRPr="00326158">
              <w:rPr>
                <w:rFonts w:ascii="Times New Roman" w:eastAsia="Times New Roman" w:hAnsi="Times New Roman"/>
                <w:sz w:val="18"/>
                <w:lang w:eastAsia="ru-RU"/>
              </w:rPr>
              <w:t xml:space="preserve"> (Шесть) месяцев, наличии/отсутствии картотеки неплатежей к расчётным счетам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B2" w:rsidRPr="00326158" w:rsidRDefault="00BE74B2" w:rsidP="008D0E6B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Оригинал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4B2" w:rsidRPr="00343E94" w:rsidRDefault="00BE74B2" w:rsidP="008D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74B2" w:rsidRPr="008D0E6B" w:rsidTr="00D054E5">
        <w:trPr>
          <w:trHeight w:val="270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B2" w:rsidRDefault="00BE74B2" w:rsidP="00D054E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 xml:space="preserve">Документы, указанные в п. 5 предоставляются в Банк с целью </w:t>
            </w:r>
            <w:r w:rsidRPr="004042CA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учета в совокупном доходе Заемщика доходов в виде дивидендов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</w:t>
            </w:r>
          </w:p>
          <w:p w:rsidR="00BE74B2" w:rsidRPr="004042CA" w:rsidRDefault="00BE74B2" w:rsidP="00D054E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Cs/>
                <w:color w:val="C00000"/>
                <w:sz w:val="18"/>
                <w:lang w:eastAsia="ru-RU"/>
              </w:rPr>
            </w:pPr>
            <w:r w:rsidRPr="004042CA">
              <w:rPr>
                <w:rFonts w:ascii="Times New Roman" w:eastAsia="Times New Roman" w:hAnsi="Times New Roman"/>
                <w:b/>
                <w:iCs/>
                <w:color w:val="C00000"/>
                <w:sz w:val="18"/>
                <w:lang w:eastAsia="ru-RU"/>
              </w:rPr>
              <w:t xml:space="preserve">Документы, указанные в п.п.5.1 предоставляются </w:t>
            </w:r>
            <w:r>
              <w:rPr>
                <w:rFonts w:ascii="Times New Roman" w:eastAsia="Times New Roman" w:hAnsi="Times New Roman"/>
                <w:b/>
                <w:iCs/>
                <w:color w:val="C00000"/>
                <w:sz w:val="18"/>
                <w:lang w:eastAsia="ru-RU"/>
              </w:rPr>
              <w:t xml:space="preserve">в Банк </w:t>
            </w:r>
            <w:r w:rsidRPr="004042CA">
              <w:rPr>
                <w:rFonts w:ascii="Times New Roman" w:eastAsia="Times New Roman" w:hAnsi="Times New Roman"/>
                <w:b/>
                <w:iCs/>
                <w:color w:val="C00000"/>
                <w:sz w:val="18"/>
                <w:lang w:eastAsia="ru-RU"/>
              </w:rPr>
              <w:t>в случае отсутствия у юридического лица открытого счета в Банке.</w:t>
            </w:r>
          </w:p>
          <w:p w:rsidR="00BE74B2" w:rsidRPr="008D0E6B" w:rsidRDefault="00BE74B2" w:rsidP="004042C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</w:pPr>
            <w:r w:rsidRPr="008D0E6B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Для рассмотрения кредитной заявки Заемщика в Банк могут быть предоставлены копии/скан-копии документов, указанных в п.</w:t>
            </w:r>
            <w:r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5</w:t>
            </w:r>
            <w:r w:rsidRPr="008D0E6B">
              <w:rPr>
                <w:rFonts w:ascii="Times New Roman" w:eastAsia="Times New Roman" w:hAnsi="Times New Roman"/>
                <w:iCs/>
                <w:color w:val="C00000"/>
                <w:sz w:val="18"/>
                <w:lang w:eastAsia="ru-RU"/>
              </w:rPr>
              <w:t>., с последующим предоставлением данных документов в требуемом в соответствии с данным перечнем виде, не позднее, чем за 1(Один) рабочий день до оформления договорных отношений между Банком и Заемщиком.</w:t>
            </w:r>
          </w:p>
        </w:tc>
      </w:tr>
    </w:tbl>
    <w:p w:rsidR="008D0E6B" w:rsidRDefault="008D0E6B" w:rsidP="008D0E6B">
      <w:pPr>
        <w:spacing w:after="0"/>
        <w:ind w:left="-993" w:hanging="425"/>
        <w:jc w:val="both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374140" w:rsidRDefault="00374140" w:rsidP="008D0E6B">
      <w:pPr>
        <w:spacing w:after="0"/>
        <w:ind w:left="-993" w:hanging="425"/>
        <w:jc w:val="both"/>
        <w:rPr>
          <w:rFonts w:ascii="Times New Roman" w:eastAsia="Times New Roman" w:hAnsi="Times New Roman"/>
          <w:b/>
          <w:bCs/>
          <w:sz w:val="18"/>
          <w:lang w:eastAsia="ru-RU"/>
        </w:rPr>
      </w:pPr>
      <w:r w:rsidRPr="00326158">
        <w:rPr>
          <w:rFonts w:ascii="Times New Roman" w:eastAsia="Times New Roman" w:hAnsi="Times New Roman"/>
          <w:b/>
          <w:bCs/>
          <w:sz w:val="18"/>
          <w:lang w:eastAsia="ru-RU"/>
        </w:rPr>
        <w:t>ОАО «Банк «Санкт-Петербург»  вправе, при необходимости,  затребовать предоставление иных дополнительных документов.</w:t>
      </w:r>
    </w:p>
    <w:p w:rsidR="005F4E1F" w:rsidRPr="00326158" w:rsidRDefault="005F4E1F" w:rsidP="008D0E6B">
      <w:pPr>
        <w:spacing w:after="0"/>
        <w:ind w:left="-993" w:hanging="425"/>
        <w:jc w:val="both"/>
        <w:rPr>
          <w:sz w:val="18"/>
        </w:rPr>
      </w:pPr>
    </w:p>
    <w:sectPr w:rsidR="005F4E1F" w:rsidRPr="00326158" w:rsidSect="00EE2249">
      <w:headerReference w:type="first" r:id="rId12"/>
      <w:pgSz w:w="11906" w:h="16838" w:code="9"/>
      <w:pgMar w:top="1701" w:right="991" w:bottom="99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C7" w:rsidRDefault="00E303C7" w:rsidP="00C275A6">
      <w:r>
        <w:separator/>
      </w:r>
    </w:p>
  </w:endnote>
  <w:endnote w:type="continuationSeparator" w:id="0">
    <w:p w:rsidR="00E303C7" w:rsidRDefault="00E303C7" w:rsidP="00C27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C7" w:rsidRDefault="00E303C7" w:rsidP="00C275A6">
      <w:r>
        <w:separator/>
      </w:r>
    </w:p>
  </w:footnote>
  <w:footnote w:type="continuationSeparator" w:id="0">
    <w:p w:rsidR="00E303C7" w:rsidRDefault="00E303C7" w:rsidP="00C275A6">
      <w:r>
        <w:continuationSeparator/>
      </w:r>
    </w:p>
  </w:footnote>
  <w:footnote w:id="1">
    <w:p w:rsidR="00612124" w:rsidRDefault="00612124" w:rsidP="00947165">
      <w:pPr>
        <w:pStyle w:val="af5"/>
        <w:ind w:left="-1418" w:right="-709"/>
      </w:pPr>
      <w:r>
        <w:rPr>
          <w:rStyle w:val="af7"/>
        </w:rPr>
        <w:footnoteRef/>
      </w:r>
      <w:r>
        <w:t xml:space="preserve"> </w:t>
      </w:r>
      <w:r w:rsidRPr="0000632D">
        <w:rPr>
          <w:rFonts w:ascii="Times New Roman" w:eastAsia="Times New Roman" w:hAnsi="Times New Roman"/>
          <w:sz w:val="18"/>
          <w:szCs w:val="18"/>
          <w:lang w:eastAsia="ru-RU"/>
        </w:rPr>
        <w:t xml:space="preserve">Кредит на  приобретение  </w:t>
      </w:r>
      <w:r w:rsidRPr="0000632D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квартиры/таунхаусу</w:t>
      </w:r>
      <w:r w:rsidRPr="0000632D">
        <w:rPr>
          <w:sz w:val="18"/>
          <w:szCs w:val="18"/>
        </w:rPr>
        <w:t xml:space="preserve"> </w:t>
      </w:r>
      <w:r w:rsidRPr="0000632D">
        <w:rPr>
          <w:rFonts w:ascii="Times New Roman" w:eastAsia="Times New Roman" w:hAnsi="Times New Roman"/>
          <w:sz w:val="18"/>
          <w:szCs w:val="18"/>
          <w:lang w:eastAsia="ru-RU"/>
        </w:rPr>
        <w:t>не предоставляется, в случае, если со дня смерти физического лица (одного из собственников недвижимого имущества) прошло менее 6 (Шести) полных месяцев и/или  наследники данного физического лица не вступили в права наследования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BA" w:rsidRDefault="00CD1046" w:rsidP="007A0ADF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>
          <wp:extent cx="5753100" cy="180975"/>
          <wp:effectExtent l="19050" t="0" r="0" b="0"/>
          <wp:docPr id="1" name="Рисунок 4" descr="Описание: D:\work\projects\bank-spb\word-template\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D:\work\projects\bank-spb\word-template\2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46BA" w:rsidRDefault="007846BA" w:rsidP="007A0ADF">
    <w:pPr>
      <w:pStyle w:val="a5"/>
      <w:rPr>
        <w:lang w:val="en-US"/>
      </w:rPr>
    </w:pPr>
  </w:p>
  <w:p w:rsidR="007846BA" w:rsidRDefault="007846BA" w:rsidP="007A0ADF">
    <w:pPr>
      <w:pStyle w:val="a5"/>
      <w:rPr>
        <w:lang w:val="en-US"/>
      </w:rPr>
    </w:pPr>
  </w:p>
  <w:p w:rsidR="007846BA" w:rsidRPr="00EF4C9E" w:rsidRDefault="00CD1046" w:rsidP="0001413F">
    <w:pPr>
      <w:pStyle w:val="a5"/>
      <w:ind w:left="-709"/>
      <w:rPr>
        <w:rFonts w:ascii="Times New Roman" w:eastAsia="Times New Roman" w:hAnsi="Times New Roman"/>
        <w:b/>
        <w:bCs/>
        <w:color w:val="FF0000"/>
        <w:sz w:val="24"/>
        <w:szCs w:val="24"/>
        <w:lang w:eastAsia="ru-RU"/>
      </w:rPr>
    </w:pPr>
    <w:r>
      <w:rPr>
        <w:noProof/>
        <w:lang w:eastAsia="ru-RU"/>
      </w:rPr>
      <w:drawing>
        <wp:inline distT="0" distB="0" distL="0" distR="0">
          <wp:extent cx="2076450" cy="390525"/>
          <wp:effectExtent l="19050" t="0" r="0" b="0"/>
          <wp:docPr id="2" name="Рисунок 1" descr="Описание: D:\work\projects\bank-spb\word-template\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D:\work\projects\bank-spb\word-template\1-0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46BA">
      <w:t xml:space="preserve">               </w:t>
    </w:r>
    <w:r w:rsidR="007846BA" w:rsidRPr="00EF4C9E">
      <w:rPr>
        <w:rFonts w:ascii="Times New Roman" w:eastAsia="Times New Roman" w:hAnsi="Times New Roman"/>
        <w:b/>
        <w:bCs/>
        <w:color w:val="FF0000"/>
        <w:sz w:val="24"/>
        <w:szCs w:val="24"/>
        <w:lang w:eastAsia="ru-RU"/>
      </w:rPr>
      <w:t xml:space="preserve">Перечень документов на выдачу кредита </w:t>
    </w:r>
  </w:p>
  <w:p w:rsidR="007846BA" w:rsidRPr="007A0ADF" w:rsidRDefault="007846BA" w:rsidP="0039490D">
    <w:pPr>
      <w:spacing w:after="0"/>
      <w:jc w:val="center"/>
    </w:pPr>
    <w:r w:rsidRPr="00EF4C9E">
      <w:rPr>
        <w:rFonts w:ascii="Times New Roman" w:eastAsia="Times New Roman" w:hAnsi="Times New Roman"/>
        <w:b/>
        <w:bCs/>
        <w:color w:val="FF0000"/>
        <w:sz w:val="24"/>
        <w:szCs w:val="24"/>
        <w:lang w:eastAsia="ru-RU"/>
      </w:rPr>
      <w:t xml:space="preserve">                                          ПРОГРАММА «</w:t>
    </w:r>
    <w:r>
      <w:rPr>
        <w:rFonts w:ascii="Times New Roman" w:eastAsia="Times New Roman" w:hAnsi="Times New Roman"/>
        <w:b/>
        <w:bCs/>
        <w:color w:val="FF0000"/>
        <w:sz w:val="24"/>
        <w:szCs w:val="24"/>
        <w:lang w:eastAsia="ru-RU"/>
      </w:rPr>
      <w:t>ЗЕМЕЛЬНЫЙ УЧАСТОК</w:t>
    </w:r>
    <w:r w:rsidRPr="00EF4C9E">
      <w:rPr>
        <w:rFonts w:ascii="Times New Roman" w:eastAsia="Times New Roman" w:hAnsi="Times New Roman"/>
        <w:b/>
        <w:bCs/>
        <w:color w:val="FF0000"/>
        <w:sz w:val="24"/>
        <w:szCs w:val="24"/>
        <w:lang w:eastAsia="ru-RU"/>
      </w:rPr>
      <w:t xml:space="preserve">»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B4E"/>
    <w:multiLevelType w:val="hybridMultilevel"/>
    <w:tmpl w:val="0528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2AE9"/>
    <w:multiLevelType w:val="multilevel"/>
    <w:tmpl w:val="27A2D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A9914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043C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BE4C71"/>
    <w:multiLevelType w:val="hybridMultilevel"/>
    <w:tmpl w:val="9F40CB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653065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E082FB6"/>
    <w:multiLevelType w:val="hybridMultilevel"/>
    <w:tmpl w:val="3BEACB74"/>
    <w:lvl w:ilvl="0" w:tplc="3F96AB90">
      <w:start w:val="1"/>
      <w:numFmt w:val="bullet"/>
      <w:pStyle w:val="4"/>
      <w:lvlText w:val=""/>
      <w:lvlJc w:val="left"/>
      <w:pPr>
        <w:ind w:left="57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E4B2A45"/>
    <w:multiLevelType w:val="hybridMultilevel"/>
    <w:tmpl w:val="070243D2"/>
    <w:lvl w:ilvl="0" w:tplc="062864E4">
      <w:start w:val="1"/>
      <w:numFmt w:val="decimal"/>
      <w:lvlText w:val="(%1)"/>
      <w:lvlJc w:val="left"/>
      <w:pPr>
        <w:ind w:left="-63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60C3599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71084"/>
    <w:rsid w:val="0001413F"/>
    <w:rsid w:val="00027550"/>
    <w:rsid w:val="000634B2"/>
    <w:rsid w:val="000805C4"/>
    <w:rsid w:val="00086266"/>
    <w:rsid w:val="000978D7"/>
    <w:rsid w:val="000D0A28"/>
    <w:rsid w:val="000F72E2"/>
    <w:rsid w:val="00116873"/>
    <w:rsid w:val="00117FBB"/>
    <w:rsid w:val="00123092"/>
    <w:rsid w:val="00145B13"/>
    <w:rsid w:val="001537D5"/>
    <w:rsid w:val="0017640D"/>
    <w:rsid w:val="001A38D6"/>
    <w:rsid w:val="001A6938"/>
    <w:rsid w:val="001D1E30"/>
    <w:rsid w:val="002072ED"/>
    <w:rsid w:val="00224323"/>
    <w:rsid w:val="00233225"/>
    <w:rsid w:val="002850BE"/>
    <w:rsid w:val="00297F81"/>
    <w:rsid w:val="002C2D8D"/>
    <w:rsid w:val="002D534C"/>
    <w:rsid w:val="002F550C"/>
    <w:rsid w:val="00310DBC"/>
    <w:rsid w:val="0031532A"/>
    <w:rsid w:val="003248F9"/>
    <w:rsid w:val="00326158"/>
    <w:rsid w:val="003435E5"/>
    <w:rsid w:val="00343E94"/>
    <w:rsid w:val="003472C6"/>
    <w:rsid w:val="003522B0"/>
    <w:rsid w:val="00374140"/>
    <w:rsid w:val="0038442A"/>
    <w:rsid w:val="0039490D"/>
    <w:rsid w:val="003B3D88"/>
    <w:rsid w:val="003D47C6"/>
    <w:rsid w:val="003E4DC4"/>
    <w:rsid w:val="004042CA"/>
    <w:rsid w:val="00444524"/>
    <w:rsid w:val="004634B1"/>
    <w:rsid w:val="00496776"/>
    <w:rsid w:val="004B6FA2"/>
    <w:rsid w:val="004B7820"/>
    <w:rsid w:val="004E56C9"/>
    <w:rsid w:val="004F1FE0"/>
    <w:rsid w:val="004F2E9D"/>
    <w:rsid w:val="004F4B00"/>
    <w:rsid w:val="0050509B"/>
    <w:rsid w:val="005075BC"/>
    <w:rsid w:val="00517087"/>
    <w:rsid w:val="00526B1D"/>
    <w:rsid w:val="005273C8"/>
    <w:rsid w:val="00534913"/>
    <w:rsid w:val="00537DCE"/>
    <w:rsid w:val="0054680C"/>
    <w:rsid w:val="0056778B"/>
    <w:rsid w:val="005718DD"/>
    <w:rsid w:val="00573ABF"/>
    <w:rsid w:val="005A0B2B"/>
    <w:rsid w:val="005E0BC4"/>
    <w:rsid w:val="005E3AEA"/>
    <w:rsid w:val="005E5E29"/>
    <w:rsid w:val="005F4E1F"/>
    <w:rsid w:val="00612124"/>
    <w:rsid w:val="00656842"/>
    <w:rsid w:val="00666CE9"/>
    <w:rsid w:val="00682CB3"/>
    <w:rsid w:val="0069230C"/>
    <w:rsid w:val="00692ADF"/>
    <w:rsid w:val="00704F83"/>
    <w:rsid w:val="00707C20"/>
    <w:rsid w:val="00726AA2"/>
    <w:rsid w:val="007349FD"/>
    <w:rsid w:val="00736901"/>
    <w:rsid w:val="00756109"/>
    <w:rsid w:val="0076728C"/>
    <w:rsid w:val="0078188E"/>
    <w:rsid w:val="007846BA"/>
    <w:rsid w:val="00791351"/>
    <w:rsid w:val="00795C49"/>
    <w:rsid w:val="007A0ADF"/>
    <w:rsid w:val="007D5FD5"/>
    <w:rsid w:val="007E308A"/>
    <w:rsid w:val="007E424B"/>
    <w:rsid w:val="008069E9"/>
    <w:rsid w:val="00821ACF"/>
    <w:rsid w:val="008234F8"/>
    <w:rsid w:val="0086559E"/>
    <w:rsid w:val="00873F03"/>
    <w:rsid w:val="0087651C"/>
    <w:rsid w:val="008B0B6D"/>
    <w:rsid w:val="008B727A"/>
    <w:rsid w:val="008D0E6B"/>
    <w:rsid w:val="008E086D"/>
    <w:rsid w:val="00915261"/>
    <w:rsid w:val="00915B0B"/>
    <w:rsid w:val="00947165"/>
    <w:rsid w:val="00981BA9"/>
    <w:rsid w:val="009A0D64"/>
    <w:rsid w:val="009C67F7"/>
    <w:rsid w:val="009D55A2"/>
    <w:rsid w:val="009D65DA"/>
    <w:rsid w:val="00A101A8"/>
    <w:rsid w:val="00A233BD"/>
    <w:rsid w:val="00A446F4"/>
    <w:rsid w:val="00A45D88"/>
    <w:rsid w:val="00A56EE6"/>
    <w:rsid w:val="00A67505"/>
    <w:rsid w:val="00A811F6"/>
    <w:rsid w:val="00AA5CEF"/>
    <w:rsid w:val="00AE3D47"/>
    <w:rsid w:val="00AF51A3"/>
    <w:rsid w:val="00B07EBE"/>
    <w:rsid w:val="00B11684"/>
    <w:rsid w:val="00B3707D"/>
    <w:rsid w:val="00B65E49"/>
    <w:rsid w:val="00B83449"/>
    <w:rsid w:val="00BA5158"/>
    <w:rsid w:val="00BB032E"/>
    <w:rsid w:val="00BD21BD"/>
    <w:rsid w:val="00BE74B2"/>
    <w:rsid w:val="00BF5D58"/>
    <w:rsid w:val="00C0221F"/>
    <w:rsid w:val="00C1051B"/>
    <w:rsid w:val="00C262D1"/>
    <w:rsid w:val="00C275A6"/>
    <w:rsid w:val="00C32AA8"/>
    <w:rsid w:val="00C64558"/>
    <w:rsid w:val="00C716A6"/>
    <w:rsid w:val="00CB3876"/>
    <w:rsid w:val="00CD0C0D"/>
    <w:rsid w:val="00CD1046"/>
    <w:rsid w:val="00CE470A"/>
    <w:rsid w:val="00D054E5"/>
    <w:rsid w:val="00D10A83"/>
    <w:rsid w:val="00D13DB9"/>
    <w:rsid w:val="00D240B7"/>
    <w:rsid w:val="00D25B58"/>
    <w:rsid w:val="00D405D2"/>
    <w:rsid w:val="00D70FCA"/>
    <w:rsid w:val="00DB5196"/>
    <w:rsid w:val="00DE0A56"/>
    <w:rsid w:val="00E303C7"/>
    <w:rsid w:val="00E31090"/>
    <w:rsid w:val="00E7107E"/>
    <w:rsid w:val="00E71084"/>
    <w:rsid w:val="00E8328D"/>
    <w:rsid w:val="00E944A4"/>
    <w:rsid w:val="00EE2249"/>
    <w:rsid w:val="00EF4C9E"/>
    <w:rsid w:val="00F4248A"/>
    <w:rsid w:val="00F5353C"/>
    <w:rsid w:val="00F54862"/>
    <w:rsid w:val="00F56C35"/>
    <w:rsid w:val="00F66227"/>
    <w:rsid w:val="00F86B25"/>
    <w:rsid w:val="00F901A7"/>
    <w:rsid w:val="00F9240E"/>
    <w:rsid w:val="00F93597"/>
    <w:rsid w:val="00FB0652"/>
    <w:rsid w:val="00FE2E04"/>
    <w:rsid w:val="00FE419F"/>
    <w:rsid w:val="00FF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3F"/>
    <w:pPr>
      <w:spacing w:after="200" w:line="276" w:lineRule="auto"/>
      <w:ind w:left="-142"/>
    </w:pPr>
    <w:rPr>
      <w:sz w:val="22"/>
      <w:szCs w:val="18"/>
      <w:lang w:eastAsia="en-US"/>
    </w:rPr>
  </w:style>
  <w:style w:type="paragraph" w:styleId="1">
    <w:name w:val="heading 1"/>
    <w:basedOn w:val="a"/>
    <w:next w:val="a"/>
    <w:link w:val="10"/>
    <w:uiPriority w:val="9"/>
    <w:rsid w:val="002D534C"/>
    <w:pPr>
      <w:spacing w:after="480"/>
      <w:outlineLvl w:val="0"/>
    </w:pPr>
    <w:rPr>
      <w:caps/>
      <w:color w:val="43B83B"/>
      <w:sz w:val="36"/>
      <w:szCs w:val="40"/>
    </w:rPr>
  </w:style>
  <w:style w:type="paragraph" w:styleId="2">
    <w:name w:val="heading 2"/>
    <w:aliases w:val="Подзаголовок_"/>
    <w:basedOn w:val="a"/>
    <w:next w:val="a"/>
    <w:link w:val="20"/>
    <w:uiPriority w:val="9"/>
    <w:unhideWhenUsed/>
    <w:rsid w:val="002D534C"/>
    <w:pPr>
      <w:spacing w:before="480" w:after="100"/>
      <w:outlineLvl w:val="1"/>
    </w:pPr>
    <w:rPr>
      <w:caps/>
      <w:color w:val="43B83B"/>
      <w:sz w:val="24"/>
      <w:szCs w:val="24"/>
    </w:rPr>
  </w:style>
  <w:style w:type="paragraph" w:styleId="3">
    <w:name w:val="heading 3"/>
    <w:aliases w:val="Красная строка_"/>
    <w:basedOn w:val="a"/>
    <w:next w:val="a"/>
    <w:link w:val="30"/>
    <w:uiPriority w:val="9"/>
    <w:unhideWhenUsed/>
    <w:rsid w:val="00F54862"/>
    <w:pPr>
      <w:ind w:firstLine="567"/>
      <w:outlineLvl w:val="2"/>
    </w:pPr>
  </w:style>
  <w:style w:type="paragraph" w:styleId="4">
    <w:name w:val="heading 4"/>
    <w:aliases w:val="Буллиты"/>
    <w:basedOn w:val="a0"/>
    <w:next w:val="a"/>
    <w:link w:val="40"/>
    <w:uiPriority w:val="9"/>
    <w:unhideWhenUsed/>
    <w:qFormat/>
    <w:rsid w:val="0001413F"/>
    <w:pPr>
      <w:numPr>
        <w:numId w:val="2"/>
      </w:numPr>
      <w:spacing w:after="240"/>
      <w:ind w:left="572" w:hanging="357"/>
      <w:outlineLvl w:val="3"/>
    </w:pPr>
  </w:style>
  <w:style w:type="paragraph" w:styleId="5">
    <w:name w:val="heading 5"/>
    <w:aliases w:val="Подчеркивание_"/>
    <w:basedOn w:val="3"/>
    <w:next w:val="a"/>
    <w:link w:val="50"/>
    <w:uiPriority w:val="9"/>
    <w:unhideWhenUsed/>
    <w:rsid w:val="002D534C"/>
    <w:pPr>
      <w:ind w:left="0"/>
      <w:outlineLvl w:val="4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E710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71084"/>
  </w:style>
  <w:style w:type="paragraph" w:styleId="a7">
    <w:name w:val="footer"/>
    <w:basedOn w:val="a"/>
    <w:link w:val="a8"/>
    <w:uiPriority w:val="99"/>
    <w:unhideWhenUsed/>
    <w:rsid w:val="00E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71084"/>
  </w:style>
  <w:style w:type="paragraph" w:styleId="a9">
    <w:name w:val="Balloon Text"/>
    <w:basedOn w:val="a"/>
    <w:link w:val="aa"/>
    <w:uiPriority w:val="99"/>
    <w:semiHidden/>
    <w:unhideWhenUsed/>
    <w:rsid w:val="00E71084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710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D534C"/>
    <w:rPr>
      <w:rFonts w:ascii="Times New Roman" w:hAnsi="Times New Roman"/>
      <w:caps/>
      <w:color w:val="43B83B"/>
      <w:sz w:val="36"/>
      <w:szCs w:val="40"/>
    </w:rPr>
  </w:style>
  <w:style w:type="character" w:customStyle="1" w:styleId="20">
    <w:name w:val="Заголовок 2 Знак"/>
    <w:aliases w:val="Подзаголовок_ Знак"/>
    <w:link w:val="2"/>
    <w:uiPriority w:val="9"/>
    <w:rsid w:val="002D534C"/>
    <w:rPr>
      <w:rFonts w:ascii="Times New Roman" w:hAnsi="Times New Roman"/>
      <w:caps/>
      <w:color w:val="43B83B"/>
      <w:sz w:val="24"/>
      <w:szCs w:val="24"/>
    </w:rPr>
  </w:style>
  <w:style w:type="character" w:customStyle="1" w:styleId="30">
    <w:name w:val="Заголовок 3 Знак"/>
    <w:aliases w:val="Красная строка_ Знак"/>
    <w:link w:val="3"/>
    <w:uiPriority w:val="9"/>
    <w:rsid w:val="00F54862"/>
    <w:rPr>
      <w:rFonts w:ascii="Trebuchet MS" w:hAnsi="Trebuchet MS"/>
      <w:sz w:val="18"/>
      <w:szCs w:val="18"/>
    </w:rPr>
  </w:style>
  <w:style w:type="paragraph" w:styleId="a0">
    <w:name w:val="List Paragraph"/>
    <w:basedOn w:val="a"/>
    <w:uiPriority w:val="34"/>
    <w:qFormat/>
    <w:rsid w:val="00573ABF"/>
    <w:pPr>
      <w:ind w:left="720"/>
      <w:contextualSpacing/>
    </w:pPr>
  </w:style>
  <w:style w:type="character" w:customStyle="1" w:styleId="40">
    <w:name w:val="Заголовок 4 Знак"/>
    <w:aliases w:val="Буллиты Знак"/>
    <w:link w:val="4"/>
    <w:uiPriority w:val="9"/>
    <w:rsid w:val="0001413F"/>
    <w:rPr>
      <w:szCs w:val="18"/>
    </w:rPr>
  </w:style>
  <w:style w:type="character" w:customStyle="1" w:styleId="50">
    <w:name w:val="Заголовок 5 Знак"/>
    <w:aliases w:val="Подчеркивание_ Знак"/>
    <w:link w:val="5"/>
    <w:uiPriority w:val="9"/>
    <w:rsid w:val="002D534C"/>
    <w:rPr>
      <w:rFonts w:ascii="Times New Roman" w:hAnsi="Times New Roman"/>
      <w:sz w:val="20"/>
      <w:szCs w:val="18"/>
      <w:u w:val="single"/>
    </w:rPr>
  </w:style>
  <w:style w:type="character" w:styleId="ab">
    <w:name w:val="Emphasis"/>
    <w:uiPriority w:val="20"/>
    <w:rsid w:val="00795C49"/>
    <w:rPr>
      <w:color w:val="FFFFFF"/>
    </w:rPr>
  </w:style>
  <w:style w:type="paragraph" w:styleId="ac">
    <w:name w:val="No Spacing"/>
    <w:aliases w:val="Заголовок 2 уровень"/>
    <w:basedOn w:val="a"/>
    <w:link w:val="ad"/>
    <w:uiPriority w:val="1"/>
    <w:qFormat/>
    <w:rsid w:val="00027550"/>
    <w:pPr>
      <w:spacing w:after="100" w:afterAutospacing="1" w:line="240" w:lineRule="auto"/>
    </w:pPr>
    <w:rPr>
      <w:sz w:val="28"/>
      <w:szCs w:val="28"/>
    </w:rPr>
  </w:style>
  <w:style w:type="paragraph" w:customStyle="1" w:styleId="ae">
    <w:name w:val="Выделение_"/>
    <w:basedOn w:val="3"/>
    <w:rsid w:val="00F54862"/>
    <w:pPr>
      <w:shd w:val="clear" w:color="auto" w:fill="D9D9D9"/>
      <w:spacing w:line="240" w:lineRule="auto"/>
      <w:ind w:firstLine="0"/>
    </w:pPr>
  </w:style>
  <w:style w:type="table" w:styleId="af">
    <w:name w:val="Table Grid"/>
    <w:basedOn w:val="a2"/>
    <w:uiPriority w:val="59"/>
    <w:rsid w:val="007349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5718DD"/>
    <w:rPr>
      <w:color w:val="808080"/>
    </w:rPr>
  </w:style>
  <w:style w:type="character" w:customStyle="1" w:styleId="ad">
    <w:name w:val="Без интервала Знак"/>
    <w:aliases w:val="Заголовок 2 уровень Знак"/>
    <w:link w:val="ac"/>
    <w:uiPriority w:val="1"/>
    <w:rsid w:val="00027550"/>
    <w:rPr>
      <w:sz w:val="28"/>
      <w:szCs w:val="28"/>
    </w:rPr>
  </w:style>
  <w:style w:type="paragraph" w:customStyle="1" w:styleId="11">
    <w:name w:val="Заголовок 1 уровень"/>
    <w:basedOn w:val="1"/>
    <w:link w:val="12"/>
    <w:qFormat/>
    <w:rsid w:val="00027550"/>
    <w:pPr>
      <w:spacing w:after="100"/>
    </w:pPr>
    <w:rPr>
      <w:caps w:val="0"/>
      <w:color w:val="auto"/>
    </w:rPr>
  </w:style>
  <w:style w:type="character" w:customStyle="1" w:styleId="12">
    <w:name w:val="Заголовок 1 уровень Знак"/>
    <w:link w:val="11"/>
    <w:rsid w:val="00027550"/>
    <w:rPr>
      <w:rFonts w:ascii="Times New Roman" w:hAnsi="Times New Roman"/>
      <w:caps/>
      <w:color w:val="43B83B"/>
      <w:sz w:val="36"/>
      <w:szCs w:val="40"/>
    </w:rPr>
  </w:style>
  <w:style w:type="paragraph" w:customStyle="1" w:styleId="af1">
    <w:name w:val="Реквизиты в шапке"/>
    <w:basedOn w:val="a"/>
    <w:link w:val="af2"/>
    <w:qFormat/>
    <w:rsid w:val="008234F8"/>
    <w:pPr>
      <w:spacing w:after="0" w:line="240" w:lineRule="auto"/>
      <w:ind w:left="-108"/>
    </w:pPr>
    <w:rPr>
      <w:sz w:val="16"/>
      <w:szCs w:val="16"/>
    </w:rPr>
  </w:style>
  <w:style w:type="character" w:customStyle="1" w:styleId="af2">
    <w:name w:val="Реквизиты в шапке Знак"/>
    <w:link w:val="af1"/>
    <w:rsid w:val="008234F8"/>
    <w:rPr>
      <w:rFonts w:ascii="Times New Roman" w:hAnsi="Times New Roman"/>
      <w:caps/>
      <w:color w:val="43B83B"/>
      <w:sz w:val="16"/>
      <w:szCs w:val="16"/>
    </w:rPr>
  </w:style>
  <w:style w:type="paragraph" w:customStyle="1" w:styleId="13">
    <w:name w:val="Цитата 1"/>
    <w:basedOn w:val="a"/>
    <w:link w:val="14"/>
    <w:qFormat/>
    <w:rsid w:val="0001413F"/>
    <w:pPr>
      <w:ind w:left="567"/>
    </w:pPr>
    <w:rPr>
      <w:i/>
    </w:rPr>
  </w:style>
  <w:style w:type="paragraph" w:customStyle="1" w:styleId="15">
    <w:name w:val="Подпись 1"/>
    <w:basedOn w:val="4"/>
    <w:link w:val="16"/>
    <w:qFormat/>
    <w:rsid w:val="00A233BD"/>
    <w:pPr>
      <w:numPr>
        <w:numId w:val="0"/>
      </w:numPr>
      <w:ind w:left="5103"/>
    </w:pPr>
    <w:rPr>
      <w:color w:val="7F7F7F"/>
      <w:sz w:val="20"/>
      <w:szCs w:val="20"/>
    </w:rPr>
  </w:style>
  <w:style w:type="character" w:customStyle="1" w:styleId="14">
    <w:name w:val="Цитата 1 Знак"/>
    <w:link w:val="13"/>
    <w:rsid w:val="0001413F"/>
    <w:rPr>
      <w:i/>
      <w:szCs w:val="18"/>
    </w:rPr>
  </w:style>
  <w:style w:type="paragraph" w:customStyle="1" w:styleId="af3">
    <w:name w:val="Выделение текста"/>
    <w:basedOn w:val="a"/>
    <w:link w:val="af4"/>
    <w:qFormat/>
    <w:rsid w:val="0001413F"/>
    <w:rPr>
      <w:b/>
    </w:rPr>
  </w:style>
  <w:style w:type="character" w:customStyle="1" w:styleId="16">
    <w:name w:val="Подпись 1 Знак"/>
    <w:link w:val="15"/>
    <w:rsid w:val="00A233BD"/>
    <w:rPr>
      <w:color w:val="7F7F7F"/>
      <w:sz w:val="20"/>
      <w:szCs w:val="20"/>
    </w:rPr>
  </w:style>
  <w:style w:type="character" w:customStyle="1" w:styleId="af4">
    <w:name w:val="Выделение текста Знак"/>
    <w:link w:val="af3"/>
    <w:rsid w:val="0001413F"/>
    <w:rPr>
      <w:b/>
      <w:szCs w:val="18"/>
    </w:rPr>
  </w:style>
  <w:style w:type="paragraph" w:styleId="af5">
    <w:name w:val="footnote text"/>
    <w:basedOn w:val="a"/>
    <w:link w:val="af6"/>
    <w:uiPriority w:val="99"/>
    <w:semiHidden/>
    <w:unhideWhenUsed/>
    <w:rsid w:val="00947165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947165"/>
    <w:rPr>
      <w:lang w:eastAsia="en-US"/>
    </w:rPr>
  </w:style>
  <w:style w:type="character" w:styleId="af7">
    <w:name w:val="footnote reference"/>
    <w:uiPriority w:val="99"/>
    <w:semiHidden/>
    <w:unhideWhenUsed/>
    <w:rsid w:val="009471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48A2B73FC78CDB4185364E015DFF5CFB" ma:contentTypeVersion="0" ma:contentTypeDescription="Отправка изображения или фотографии." ma:contentTypeScope="" ma:versionID="1ab2d7a2b369b0e10c1570ece78eaf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27cfe772d6aca9a35c707fe1f40ff7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mlns="http://schemas.microsoft.com/sharepoint/v3" xsi:nil="true"/>
      <Description xmlns="http://schemas.microsoft.com/sharepoint/v3"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5C3820-49F3-4B6B-851F-F979F8E49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EE3E4-02D4-4F37-BB8C-79AC552A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2391F1-B3E4-48EA-92CF-D30710F223DD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9B4929A-BE2D-4A03-9BE6-3267B42E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Natalia Maratovna</Company>
  <LinksUpToDate>false</LinksUpToDate>
  <CharactersWithSpaces>23734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Маврин Роман</dc:creator>
  <cp:lastModifiedBy>Mondor</cp:lastModifiedBy>
  <cp:revision>2</cp:revision>
  <cp:lastPrinted>2012-02-13T13:06:00Z</cp:lastPrinted>
  <dcterms:created xsi:type="dcterms:W3CDTF">2013-03-04T15:23:00Z</dcterms:created>
  <dcterms:modified xsi:type="dcterms:W3CDTF">2013-03-04T15:23:00Z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0x0101020048A2B73FC78CDB4185364E015DFF5CFB</vt:lpwstr>
  </property>
  <property fmtid="{D5CDD505-2E9C-101B-9397-08002B2CF9AE}" pid="3" name="vti_description">
    <vt:lpwstr/>
  </property>
</Properties>
</file>